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4F24E6" w:rsidRDefault="009C5A94" w:rsidP="00561476">
      <w:pPr>
        <w:jc w:val="center"/>
        <w:rPr>
          <w:b/>
          <w:sz w:val="36"/>
          <w:szCs w:val="36"/>
        </w:rPr>
      </w:pPr>
      <w:r w:rsidRPr="004F24E6">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F24E6" w:rsidRDefault="00561476" w:rsidP="00561476">
      <w:pPr>
        <w:jc w:val="center"/>
        <w:rPr>
          <w:b/>
          <w:sz w:val="36"/>
          <w:szCs w:val="36"/>
          <w:lang w:val="en-US"/>
        </w:rPr>
      </w:pPr>
    </w:p>
    <w:p w14:paraId="4AA3D8A5" w14:textId="77777777" w:rsidR="000A4DD6" w:rsidRPr="004F24E6" w:rsidRDefault="000A4DD6" w:rsidP="00561476">
      <w:pPr>
        <w:jc w:val="center"/>
        <w:rPr>
          <w:b/>
          <w:sz w:val="36"/>
          <w:szCs w:val="36"/>
          <w:lang w:val="en-US"/>
        </w:rPr>
      </w:pPr>
    </w:p>
    <w:p w14:paraId="0ABB1680" w14:textId="77777777" w:rsidR="000A4DD6" w:rsidRPr="004F24E6" w:rsidRDefault="000A4DD6" w:rsidP="00561476">
      <w:pPr>
        <w:jc w:val="center"/>
        <w:rPr>
          <w:b/>
          <w:sz w:val="36"/>
          <w:szCs w:val="36"/>
          <w:lang w:val="en-US"/>
        </w:rPr>
      </w:pPr>
    </w:p>
    <w:p w14:paraId="465AD6D6" w14:textId="77777777" w:rsidR="000A4DD6" w:rsidRPr="004F24E6" w:rsidRDefault="000A4DD6" w:rsidP="00561476">
      <w:pPr>
        <w:jc w:val="center"/>
        <w:rPr>
          <w:b/>
          <w:sz w:val="36"/>
          <w:szCs w:val="36"/>
          <w:lang w:val="en-US"/>
        </w:rPr>
      </w:pPr>
    </w:p>
    <w:p w14:paraId="25F09B46" w14:textId="77777777" w:rsidR="00561476" w:rsidRPr="004F24E6" w:rsidRDefault="00561476" w:rsidP="00561476">
      <w:pPr>
        <w:tabs>
          <w:tab w:val="left" w:pos="5204"/>
        </w:tabs>
        <w:jc w:val="left"/>
        <w:rPr>
          <w:b/>
          <w:sz w:val="36"/>
          <w:szCs w:val="36"/>
        </w:rPr>
      </w:pPr>
      <w:r w:rsidRPr="004F24E6">
        <w:rPr>
          <w:b/>
          <w:sz w:val="36"/>
          <w:szCs w:val="36"/>
        </w:rPr>
        <w:tab/>
      </w:r>
    </w:p>
    <w:p w14:paraId="1A818381" w14:textId="77777777" w:rsidR="00561476" w:rsidRPr="004F24E6" w:rsidRDefault="00561476" w:rsidP="00561476">
      <w:pPr>
        <w:jc w:val="center"/>
        <w:rPr>
          <w:b/>
          <w:sz w:val="36"/>
          <w:szCs w:val="36"/>
        </w:rPr>
      </w:pPr>
    </w:p>
    <w:p w14:paraId="759EB2BE" w14:textId="77777777" w:rsidR="00561476" w:rsidRPr="004F24E6" w:rsidRDefault="00CB76D2" w:rsidP="00561476">
      <w:pPr>
        <w:jc w:val="center"/>
        <w:rPr>
          <w:b/>
          <w:sz w:val="48"/>
          <w:szCs w:val="48"/>
        </w:rPr>
      </w:pPr>
      <w:bookmarkStart w:id="0" w:name="_Toc226196784"/>
      <w:bookmarkStart w:id="1" w:name="_Toc226197203"/>
      <w:r w:rsidRPr="004F24E6">
        <w:rPr>
          <w:b/>
          <w:sz w:val="48"/>
          <w:szCs w:val="48"/>
        </w:rPr>
        <w:t>М</w:t>
      </w:r>
      <w:r w:rsidR="00561476" w:rsidRPr="004F24E6">
        <w:rPr>
          <w:b/>
          <w:sz w:val="48"/>
          <w:szCs w:val="48"/>
        </w:rPr>
        <w:t>ониторинг СМИ</w:t>
      </w:r>
      <w:bookmarkEnd w:id="0"/>
      <w:bookmarkEnd w:id="1"/>
      <w:r w:rsidR="00561476" w:rsidRPr="004F24E6">
        <w:rPr>
          <w:b/>
          <w:sz w:val="48"/>
          <w:szCs w:val="48"/>
        </w:rPr>
        <w:t xml:space="preserve"> РФ</w:t>
      </w:r>
    </w:p>
    <w:p w14:paraId="643C1CC8" w14:textId="77777777" w:rsidR="00561476" w:rsidRPr="004F24E6" w:rsidRDefault="00561476" w:rsidP="00561476">
      <w:pPr>
        <w:jc w:val="center"/>
        <w:rPr>
          <w:b/>
          <w:sz w:val="48"/>
          <w:szCs w:val="48"/>
        </w:rPr>
      </w:pPr>
      <w:bookmarkStart w:id="2" w:name="_Toc226196785"/>
      <w:bookmarkStart w:id="3" w:name="_Toc226197204"/>
      <w:r w:rsidRPr="004F24E6">
        <w:rPr>
          <w:b/>
          <w:sz w:val="48"/>
          <w:szCs w:val="48"/>
        </w:rPr>
        <w:t>по пенсионной тематике</w:t>
      </w:r>
      <w:bookmarkEnd w:id="2"/>
      <w:bookmarkEnd w:id="3"/>
    </w:p>
    <w:p w14:paraId="712904F0" w14:textId="77777777" w:rsidR="008B6D1B" w:rsidRPr="004F24E6" w:rsidRDefault="008B6D1B" w:rsidP="00C70A20">
      <w:pPr>
        <w:jc w:val="center"/>
        <w:rPr>
          <w:b/>
          <w:sz w:val="48"/>
          <w:szCs w:val="48"/>
        </w:rPr>
      </w:pPr>
    </w:p>
    <w:p w14:paraId="4DAF54B0" w14:textId="77777777" w:rsidR="007D6FE5" w:rsidRPr="004F24E6" w:rsidRDefault="007D6FE5" w:rsidP="00C70A20">
      <w:pPr>
        <w:jc w:val="center"/>
        <w:rPr>
          <w:b/>
          <w:sz w:val="36"/>
          <w:szCs w:val="36"/>
        </w:rPr>
      </w:pPr>
      <w:r w:rsidRPr="004F24E6">
        <w:rPr>
          <w:b/>
          <w:sz w:val="36"/>
          <w:szCs w:val="36"/>
        </w:rPr>
        <w:t xml:space="preserve"> </w:t>
      </w:r>
    </w:p>
    <w:p w14:paraId="5A50B42F" w14:textId="77B04980" w:rsidR="00C70A20" w:rsidRPr="004F24E6" w:rsidRDefault="00E655CC" w:rsidP="00C70A20">
      <w:pPr>
        <w:jc w:val="center"/>
        <w:rPr>
          <w:b/>
          <w:sz w:val="40"/>
          <w:szCs w:val="40"/>
        </w:rPr>
      </w:pPr>
      <w:r w:rsidRPr="004F24E6">
        <w:rPr>
          <w:b/>
          <w:sz w:val="40"/>
          <w:szCs w:val="40"/>
        </w:rPr>
        <w:t>0</w:t>
      </w:r>
      <w:r w:rsidR="007D506F" w:rsidRPr="004F24E6">
        <w:rPr>
          <w:b/>
          <w:sz w:val="40"/>
          <w:szCs w:val="40"/>
        </w:rPr>
        <w:t>4</w:t>
      </w:r>
      <w:r w:rsidR="000214CF" w:rsidRPr="004F24E6">
        <w:rPr>
          <w:b/>
          <w:sz w:val="40"/>
          <w:szCs w:val="40"/>
        </w:rPr>
        <w:t>.</w:t>
      </w:r>
      <w:r w:rsidR="00A646EC" w:rsidRPr="004F24E6">
        <w:rPr>
          <w:b/>
          <w:sz w:val="40"/>
          <w:szCs w:val="40"/>
        </w:rPr>
        <w:t>0</w:t>
      </w:r>
      <w:r w:rsidRPr="004F24E6">
        <w:rPr>
          <w:b/>
          <w:sz w:val="40"/>
          <w:szCs w:val="40"/>
        </w:rPr>
        <w:t>2</w:t>
      </w:r>
      <w:r w:rsidR="00A646EC" w:rsidRPr="004F24E6">
        <w:rPr>
          <w:b/>
          <w:sz w:val="40"/>
          <w:szCs w:val="40"/>
        </w:rPr>
        <w:t>.</w:t>
      </w:r>
      <w:r w:rsidR="007D6FE5" w:rsidRPr="004F24E6">
        <w:rPr>
          <w:b/>
          <w:sz w:val="40"/>
          <w:szCs w:val="40"/>
        </w:rPr>
        <w:t>20</w:t>
      </w:r>
      <w:r w:rsidR="00EB57E7" w:rsidRPr="004F24E6">
        <w:rPr>
          <w:b/>
          <w:sz w:val="40"/>
          <w:szCs w:val="40"/>
        </w:rPr>
        <w:t>2</w:t>
      </w:r>
      <w:r w:rsidR="00A646EC" w:rsidRPr="004F24E6">
        <w:rPr>
          <w:b/>
          <w:sz w:val="40"/>
          <w:szCs w:val="40"/>
        </w:rPr>
        <w:t>6</w:t>
      </w:r>
      <w:r w:rsidR="00C70A20" w:rsidRPr="004F24E6">
        <w:rPr>
          <w:b/>
          <w:sz w:val="40"/>
          <w:szCs w:val="40"/>
        </w:rPr>
        <w:t xml:space="preserve"> г</w:t>
      </w:r>
      <w:r w:rsidR="007D6FE5" w:rsidRPr="004F24E6">
        <w:rPr>
          <w:b/>
          <w:sz w:val="40"/>
          <w:szCs w:val="40"/>
        </w:rPr>
        <w:t>.</w:t>
      </w:r>
    </w:p>
    <w:p w14:paraId="651D5D84" w14:textId="77777777" w:rsidR="007D6FE5" w:rsidRPr="004F24E6" w:rsidRDefault="007D6FE5" w:rsidP="000C1A46">
      <w:pPr>
        <w:jc w:val="center"/>
        <w:rPr>
          <w:b/>
          <w:sz w:val="40"/>
          <w:szCs w:val="40"/>
        </w:rPr>
      </w:pPr>
    </w:p>
    <w:p w14:paraId="3299871E" w14:textId="77777777" w:rsidR="00C16C6D" w:rsidRPr="004F24E6" w:rsidRDefault="00C16C6D" w:rsidP="000C1A46">
      <w:pPr>
        <w:jc w:val="center"/>
        <w:rPr>
          <w:b/>
          <w:sz w:val="40"/>
          <w:szCs w:val="40"/>
        </w:rPr>
      </w:pPr>
    </w:p>
    <w:p w14:paraId="46E14E88" w14:textId="77777777" w:rsidR="00C70A20" w:rsidRPr="004F24E6" w:rsidRDefault="00C70A20" w:rsidP="000C1A46">
      <w:pPr>
        <w:jc w:val="center"/>
        <w:rPr>
          <w:b/>
          <w:sz w:val="40"/>
          <w:szCs w:val="40"/>
        </w:rPr>
      </w:pPr>
    </w:p>
    <w:p w14:paraId="4C8E9FEE" w14:textId="77777777" w:rsidR="00C70A20" w:rsidRPr="004F24E6" w:rsidRDefault="00C70A20" w:rsidP="000C1A46">
      <w:pPr>
        <w:jc w:val="center"/>
      </w:pPr>
    </w:p>
    <w:p w14:paraId="169A5637" w14:textId="77777777" w:rsidR="00CB76D2" w:rsidRPr="004F24E6" w:rsidRDefault="00CB76D2" w:rsidP="000C1A46">
      <w:pPr>
        <w:jc w:val="center"/>
        <w:rPr>
          <w:b/>
          <w:sz w:val="40"/>
          <w:szCs w:val="40"/>
        </w:rPr>
      </w:pPr>
    </w:p>
    <w:p w14:paraId="39EA2CE9" w14:textId="77777777" w:rsidR="009D66A1" w:rsidRPr="004F24E6" w:rsidRDefault="009B23FE" w:rsidP="009B23FE">
      <w:pPr>
        <w:pStyle w:val="10"/>
        <w:jc w:val="center"/>
      </w:pPr>
      <w:r w:rsidRPr="004F24E6">
        <w:br w:type="page"/>
      </w:r>
      <w:bookmarkStart w:id="4" w:name="_Toc396864626"/>
      <w:bookmarkStart w:id="5" w:name="_Toc221083698"/>
      <w:r w:rsidR="009D79CC" w:rsidRPr="004F24E6">
        <w:lastRenderedPageBreak/>
        <w:t>Те</w:t>
      </w:r>
      <w:r w:rsidR="009D66A1" w:rsidRPr="004F24E6">
        <w:t>мы</w:t>
      </w:r>
      <w:r w:rsidR="009D66A1" w:rsidRPr="004F24E6">
        <w:rPr>
          <w:rFonts w:ascii="Arial Rounded MT Bold" w:hAnsi="Arial Rounded MT Bold"/>
        </w:rPr>
        <w:t xml:space="preserve"> </w:t>
      </w:r>
      <w:r w:rsidR="009D66A1" w:rsidRPr="004F24E6">
        <w:t>дня</w:t>
      </w:r>
      <w:bookmarkEnd w:id="4"/>
      <w:bookmarkEnd w:id="5"/>
    </w:p>
    <w:p w14:paraId="67C9B192" w14:textId="462012D5" w:rsidR="00A1463C" w:rsidRPr="004F24E6" w:rsidRDefault="00EA1840" w:rsidP="00676D5F">
      <w:pPr>
        <w:numPr>
          <w:ilvl w:val="0"/>
          <w:numId w:val="25"/>
        </w:numPr>
        <w:rPr>
          <w:i/>
        </w:rPr>
      </w:pPr>
      <w:r w:rsidRPr="004F24E6">
        <w:rPr>
          <w:i/>
        </w:rPr>
        <w:t xml:space="preserve">Утверждены итоги деятельности АО </w:t>
      </w:r>
      <w:r w:rsidR="004F24E6" w:rsidRPr="004F24E6">
        <w:rPr>
          <w:i/>
        </w:rPr>
        <w:t>«</w:t>
      </w:r>
      <w:r w:rsidRPr="004F24E6">
        <w:rPr>
          <w:i/>
        </w:rPr>
        <w:t xml:space="preserve">НПФ </w:t>
      </w:r>
      <w:r w:rsidR="004F24E6" w:rsidRPr="004F24E6">
        <w:rPr>
          <w:i/>
        </w:rPr>
        <w:t>«</w:t>
      </w:r>
      <w:r w:rsidRPr="004F24E6">
        <w:rPr>
          <w:i/>
        </w:rPr>
        <w:t>БЛАГОСОСТОЯНИЕ</w:t>
      </w:r>
      <w:r w:rsidR="004F24E6" w:rsidRPr="004F24E6">
        <w:rPr>
          <w:i/>
        </w:rPr>
        <w:t>»</w:t>
      </w:r>
      <w:r w:rsidRPr="004F24E6">
        <w:rPr>
          <w:i/>
        </w:rPr>
        <w:t xml:space="preserve"> за 2025 год. В соответствии с официальными данными, в 2025 году фонд перечислил пенсионерам 21,7 млрд рублей. Таким образом, общий объем денежных средств, выплаченных в виде негосударственных пенсий за все время работы фонда, превысил 270 млрд руб. По результатам инвестиционной деятельности в 2025 году фонд начислил доход на счета клиентов: по негосударственному пенсионному обеспечению (на этапе накопления) – 16,1% годовых, по обязательному пенсионному страхованию – 16,59% годовых, </w:t>
      </w:r>
      <w:hyperlink w:anchor="ф1" w:history="1">
        <w:r w:rsidRPr="004F24E6">
          <w:rPr>
            <w:rStyle w:val="a3"/>
            <w:i/>
          </w:rPr>
          <w:t>передает AK&amp;M</w:t>
        </w:r>
      </w:hyperlink>
    </w:p>
    <w:p w14:paraId="2DF8636F" w14:textId="74B9D093" w:rsidR="00EA1840" w:rsidRPr="004F24E6" w:rsidRDefault="00C3643E" w:rsidP="00676D5F">
      <w:pPr>
        <w:numPr>
          <w:ilvl w:val="0"/>
          <w:numId w:val="25"/>
        </w:numPr>
        <w:rPr>
          <w:i/>
        </w:rPr>
      </w:pPr>
      <w:r w:rsidRPr="004F24E6">
        <w:rPr>
          <w:i/>
        </w:rPr>
        <w:t xml:space="preserve">В 2026 году НПФ </w:t>
      </w:r>
      <w:r w:rsidR="004F24E6" w:rsidRPr="004F24E6">
        <w:rPr>
          <w:i/>
        </w:rPr>
        <w:t>«</w:t>
      </w:r>
      <w:r w:rsidRPr="004F24E6">
        <w:rPr>
          <w:i/>
        </w:rPr>
        <w:t>БЛАГОСОСТОЯНИЕ</w:t>
      </w:r>
      <w:r w:rsidR="004F24E6" w:rsidRPr="004F24E6">
        <w:rPr>
          <w:i/>
        </w:rPr>
        <w:t>»</w:t>
      </w:r>
      <w:r w:rsidRPr="004F24E6">
        <w:rPr>
          <w:i/>
        </w:rPr>
        <w:t xml:space="preserve"> проиндексирует пенсии отдельным категориям клиентов. С 1 января на 20% индексируются выплаты пенсионерам, возраст которых на 31.12.2025 составил 75 и более лет, на 70% – клиентам, оформившим по состоянию на 31.12.2025 пенсию по причине I группы инвалидности (если выплаты им не индексировались ранее). Также до 2000 рублей будут увеличены выплаты, размер которых сейчас составляет менее этой суммы, </w:t>
      </w:r>
      <w:hyperlink w:anchor="ф2" w:history="1">
        <w:r w:rsidRPr="004F24E6">
          <w:rPr>
            <w:rStyle w:val="a3"/>
            <w:i/>
          </w:rPr>
          <w:t>сообщает AK&amp;M</w:t>
        </w:r>
      </w:hyperlink>
    </w:p>
    <w:p w14:paraId="07EAC77C" w14:textId="661F5DA8" w:rsidR="00C3643E" w:rsidRPr="004F24E6" w:rsidRDefault="00C3643E" w:rsidP="00676D5F">
      <w:pPr>
        <w:numPr>
          <w:ilvl w:val="0"/>
          <w:numId w:val="25"/>
        </w:numPr>
        <w:rPr>
          <w:i/>
        </w:rPr>
      </w:pPr>
      <w:r w:rsidRPr="004F24E6">
        <w:rPr>
          <w:i/>
        </w:rPr>
        <w:t xml:space="preserve">Жители Свердловской области открыли, пот данным на 1 января 2026 года, 295 тыс. счетов по программе долгосрочных сбережений, объем средств, находящихся на них, составляет 16,4 млрд рублей, сообщил заместитель начальника Уральского Главного управления Банка России Сергей Коровин на пресс-конференции во вторник </w:t>
      </w:r>
      <w:hyperlink w:anchor="ф3" w:history="1">
        <w:r w:rsidRPr="004F24E6">
          <w:rPr>
            <w:rStyle w:val="a3"/>
            <w:i/>
          </w:rPr>
          <w:t xml:space="preserve">в пресс-центре </w:t>
        </w:r>
        <w:r w:rsidR="004F24E6" w:rsidRPr="004F24E6">
          <w:rPr>
            <w:rStyle w:val="a3"/>
            <w:i/>
          </w:rPr>
          <w:t>«</w:t>
        </w:r>
        <w:r w:rsidRPr="004F24E6">
          <w:rPr>
            <w:rStyle w:val="a3"/>
            <w:i/>
          </w:rPr>
          <w:t>Интерфакса</w:t>
        </w:r>
        <w:r w:rsidR="004F24E6" w:rsidRPr="004F24E6">
          <w:rPr>
            <w:rStyle w:val="a3"/>
            <w:i/>
          </w:rPr>
          <w:t>»</w:t>
        </w:r>
      </w:hyperlink>
      <w:r w:rsidRPr="004F24E6">
        <w:rPr>
          <w:i/>
        </w:rPr>
        <w:t xml:space="preserve"> в Екатеринбурге. По данным Коровина, Свердловская область входит в пятерку регионов по количеству открытых счетов по программе долгосрочных сбережений.</w:t>
      </w:r>
    </w:p>
    <w:p w14:paraId="6E5A7ECC" w14:textId="2828F86F" w:rsidR="00C3643E" w:rsidRPr="004F24E6" w:rsidRDefault="00C3643E" w:rsidP="00676D5F">
      <w:pPr>
        <w:numPr>
          <w:ilvl w:val="0"/>
          <w:numId w:val="25"/>
        </w:numPr>
        <w:rPr>
          <w:i/>
        </w:rPr>
      </w:pPr>
      <w:r w:rsidRPr="004F24E6">
        <w:rPr>
          <w:i/>
        </w:rPr>
        <w:t xml:space="preserve">По данным ВТБ, портфель привлеченных средств розничных клиентов в Ярославской области за 2025 год вырос на 16% и перешагнул отметку в 100 млрд рублей. На долю инвестиционных продуктов приходится 16,5 млрд рублей этой суммы. По данным банка, депозиты остаются востребованными у жителей региона. Объем средств, вложенных в сберегательные продукты ВТБ в Ярославской области, за 2025 год увеличился на 13% и составил 83,5 млрд. рублей, </w:t>
      </w:r>
      <w:hyperlink w:anchor="ф4" w:history="1">
        <w:r w:rsidRPr="004F24E6">
          <w:rPr>
            <w:rStyle w:val="a3"/>
            <w:i/>
          </w:rPr>
          <w:t xml:space="preserve">пишет </w:t>
        </w:r>
        <w:r w:rsidR="004F24E6" w:rsidRPr="004F24E6">
          <w:rPr>
            <w:rStyle w:val="a3"/>
            <w:i/>
          </w:rPr>
          <w:t>«</w:t>
        </w:r>
        <w:r w:rsidRPr="004F24E6">
          <w:rPr>
            <w:rStyle w:val="a3"/>
            <w:i/>
          </w:rPr>
          <w:t>МК в Ярославле</w:t>
        </w:r>
        <w:r w:rsidR="004F24E6" w:rsidRPr="004F24E6">
          <w:rPr>
            <w:rStyle w:val="a3"/>
            <w:i/>
          </w:rPr>
          <w:t>»</w:t>
        </w:r>
      </w:hyperlink>
    </w:p>
    <w:p w14:paraId="711E50B4" w14:textId="69D298D3" w:rsidR="00C3643E" w:rsidRPr="00C453C5" w:rsidRDefault="00060B6E" w:rsidP="00676D5F">
      <w:pPr>
        <w:numPr>
          <w:ilvl w:val="0"/>
          <w:numId w:val="25"/>
        </w:numPr>
        <w:rPr>
          <w:i/>
        </w:rPr>
      </w:pPr>
      <w:r w:rsidRPr="004F24E6">
        <w:rPr>
          <w:i/>
        </w:rPr>
        <w:t xml:space="preserve">С января 2024-го по январь 2025 год жители Белгородской области заключили около 143 тыс. договоров в рамках программы долгосрочных сбережений (ПДС). Общий объем внесенных средств достиг 7,4 млрд руб., в среднем каждый белгородец вложил по 52 тыс. руб. Об этом сообщили в региональном отделении Банка России. За 2025 год количество открытых счетов почти вдвое увеличилось по сравнению с показателем 2024-го, </w:t>
      </w:r>
      <w:hyperlink w:anchor="ф5" w:history="1">
        <w:r w:rsidRPr="004F24E6">
          <w:rPr>
            <w:rStyle w:val="a3"/>
            <w:i/>
          </w:rPr>
          <w:t xml:space="preserve">передает </w:t>
        </w:r>
        <w:r w:rsidR="004F24E6" w:rsidRPr="004F24E6">
          <w:rPr>
            <w:rStyle w:val="a3"/>
            <w:i/>
          </w:rPr>
          <w:t>«</w:t>
        </w:r>
        <w:r w:rsidRPr="004F24E6">
          <w:rPr>
            <w:rStyle w:val="a3"/>
            <w:i/>
          </w:rPr>
          <w:t>Коммерсантъ-Черноземье</w:t>
        </w:r>
        <w:r w:rsidR="004F24E6" w:rsidRPr="004F24E6">
          <w:rPr>
            <w:rStyle w:val="a3"/>
            <w:i/>
          </w:rPr>
          <w:t>»</w:t>
        </w:r>
      </w:hyperlink>
    </w:p>
    <w:p w14:paraId="145B5885" w14:textId="275B027A" w:rsidR="00C453C5" w:rsidRPr="00CD589A" w:rsidRDefault="00C453C5" w:rsidP="00CD589A">
      <w:pPr>
        <w:numPr>
          <w:ilvl w:val="0"/>
          <w:numId w:val="25"/>
        </w:numPr>
        <w:rPr>
          <w:i/>
        </w:rPr>
      </w:pPr>
      <w:r w:rsidRPr="00C453C5">
        <w:rPr>
          <w:i/>
        </w:rPr>
        <w:t>Группа депутатов Государственной думы от КПРФ во главе с лидером фракции Геннадием Зюгановым внесла законопроект об отмене пенсионной реформы 2018 года. КПРФ предлагает откатить пенсионный возраст к дореформенным 60 годам для мужчин и 55 годам для женщин.</w:t>
      </w:r>
      <w:r w:rsidR="00CD589A" w:rsidRPr="00CD589A">
        <w:t xml:space="preserve"> </w:t>
      </w:r>
      <w:r w:rsidR="00CD589A" w:rsidRPr="00CD589A">
        <w:rPr>
          <w:i/>
        </w:rPr>
        <w:t xml:space="preserve">В качестве альтернативных решений поддержки пенсионного фонда КПРФ предложили ужесточить прогрессивный </w:t>
      </w:r>
      <w:r w:rsidR="00CD589A" w:rsidRPr="00CD589A">
        <w:rPr>
          <w:i/>
        </w:rPr>
        <w:lastRenderedPageBreak/>
        <w:t>НДФЛ. Сейчас максимальная ставка по нему составляет 22%, коммунисты предложили увеличить ее до 60%</w:t>
      </w:r>
      <w:r w:rsidRPr="00CD589A">
        <w:rPr>
          <w:i/>
        </w:rPr>
        <w:t xml:space="preserve">, </w:t>
      </w:r>
      <w:hyperlink w:anchor="_Коммерсантъ,_03.02.2026,_Коммунисты" w:history="1">
        <w:r w:rsidRPr="00CD589A">
          <w:rPr>
            <w:rStyle w:val="a3"/>
            <w:i/>
          </w:rPr>
          <w:t>сообщает Коммерсантъ</w:t>
        </w:r>
      </w:hyperlink>
    </w:p>
    <w:p w14:paraId="07193860" w14:textId="5C3C7C12" w:rsidR="00060B6E" w:rsidRPr="004F24E6" w:rsidRDefault="00060B6E" w:rsidP="00676D5F">
      <w:pPr>
        <w:numPr>
          <w:ilvl w:val="0"/>
          <w:numId w:val="25"/>
        </w:numPr>
        <w:rPr>
          <w:i/>
        </w:rPr>
      </w:pPr>
      <w:r w:rsidRPr="004F24E6">
        <w:rPr>
          <w:i/>
        </w:rPr>
        <w:t xml:space="preserve">Депутаты фракции ЛДПР в Госдуме во главе с ее руководителем Леонидом Слуцким предложили обязать работодателей выплачивать компенсацию в размере пятикратного среднего месячного заработка уволенным сотрудникам предпенсионного и пенсионного возраста, если суд признал их увольнение или перевод на другую работу незаконным, </w:t>
      </w:r>
      <w:hyperlink w:anchor="ф6" w:history="1">
        <w:r w:rsidRPr="004F24E6">
          <w:rPr>
            <w:rStyle w:val="a3"/>
            <w:i/>
          </w:rPr>
          <w:t xml:space="preserve">пишет </w:t>
        </w:r>
        <w:r w:rsidR="004F24E6" w:rsidRPr="004F24E6">
          <w:rPr>
            <w:rStyle w:val="a3"/>
            <w:i/>
          </w:rPr>
          <w:t>«</w:t>
        </w:r>
        <w:r w:rsidRPr="004F24E6">
          <w:rPr>
            <w:rStyle w:val="a3"/>
            <w:i/>
          </w:rPr>
          <w:t>Парламентская газета</w:t>
        </w:r>
        <w:r w:rsidR="004F24E6" w:rsidRPr="004F24E6">
          <w:rPr>
            <w:rStyle w:val="a3"/>
            <w:i/>
          </w:rPr>
          <w:t>»</w:t>
        </w:r>
      </w:hyperlink>
    </w:p>
    <w:p w14:paraId="10D21012" w14:textId="25176646" w:rsidR="00060B6E" w:rsidRPr="004F24E6" w:rsidRDefault="00130E84" w:rsidP="00676D5F">
      <w:pPr>
        <w:numPr>
          <w:ilvl w:val="0"/>
          <w:numId w:val="25"/>
        </w:numPr>
        <w:rPr>
          <w:i/>
        </w:rPr>
      </w:pPr>
      <w:r w:rsidRPr="004F24E6">
        <w:rPr>
          <w:i/>
        </w:rPr>
        <w:t xml:space="preserve">Глава комитета Госдумы по развитию гражданского общества Яна Лантратова направила обращение министру труда и социальной защиты России Антону Котякову с инициативой включить отпуск по уходу за ребёнком в специальный стаж, необходимый для досрочного выхода на пенсию. Сейчас педагоги и медики, уходя в отпуск по уходу за ребёнком, фактически наказываются за это решение в профессиональном плане, считает Лантратова, </w:t>
      </w:r>
      <w:hyperlink w:anchor="ф7" w:history="1">
        <w:r w:rsidRPr="004F24E6">
          <w:rPr>
            <w:rStyle w:val="a3"/>
            <w:i/>
          </w:rPr>
          <w:t>сообщает RT</w:t>
        </w:r>
      </w:hyperlink>
    </w:p>
    <w:p w14:paraId="161FE9FE" w14:textId="77777777" w:rsidR="00940029" w:rsidRPr="004F24E6" w:rsidRDefault="009D79CC" w:rsidP="00940029">
      <w:pPr>
        <w:pStyle w:val="10"/>
        <w:jc w:val="center"/>
      </w:pPr>
      <w:bookmarkStart w:id="6" w:name="_Toc173015209"/>
      <w:bookmarkStart w:id="7" w:name="_Toc221083699"/>
      <w:r w:rsidRPr="004F24E6">
        <w:t>Ци</w:t>
      </w:r>
      <w:r w:rsidR="00940029" w:rsidRPr="004F24E6">
        <w:t>таты дня</w:t>
      </w:r>
      <w:bookmarkEnd w:id="6"/>
      <w:bookmarkEnd w:id="7"/>
    </w:p>
    <w:p w14:paraId="616085AB" w14:textId="3586825D" w:rsidR="00676D5F" w:rsidRPr="004F24E6" w:rsidRDefault="007C083D" w:rsidP="003B3BAA">
      <w:pPr>
        <w:numPr>
          <w:ilvl w:val="0"/>
          <w:numId w:val="27"/>
        </w:numPr>
        <w:rPr>
          <w:i/>
        </w:rPr>
      </w:pPr>
      <w:r w:rsidRPr="004F24E6">
        <w:rPr>
          <w:i/>
        </w:rPr>
        <w:t xml:space="preserve">Сергей Коровин, замначальника Уральского Главного управления Банка России: </w:t>
      </w:r>
      <w:r w:rsidR="004F24E6" w:rsidRPr="004F24E6">
        <w:rPr>
          <w:i/>
        </w:rPr>
        <w:t>«</w:t>
      </w:r>
      <w:r w:rsidRPr="004F24E6">
        <w:rPr>
          <w:i/>
        </w:rPr>
        <w:t>Регион (Ека</w:t>
      </w:r>
      <w:r w:rsidR="0088194C" w:rsidRPr="004F24E6">
        <w:rPr>
          <w:i/>
        </w:rPr>
        <w:t>теринбург и Свердловская область – ред.</w:t>
      </w:r>
      <w:r w:rsidRPr="004F24E6">
        <w:rPr>
          <w:i/>
        </w:rPr>
        <w:t>) входит в пятерку регионов по количеству счетов ПДС, то есть инструмент достаточно востребован. Напомню, что участники программы не только имеют право на налоговые вычеты на размер взносов, но и на софинансирование со стороны государства - до 36 тысяч рублей в год. Накопленные средства застрахованы, причем сумма покрытия в два раза больше, чем, страховка по банковским вкладам. Золото становится инвестиционным активом, но надо понимать, что доходность по таким вложениям никто не гарантирует. Буквально на днях его цена резко выросла, а потом так же резко упала. Не факт, что те, кто приобрел слитки в декабре 2025-го, получат прибыль в 2026-м, скорее, это задел на предстоящие десять лет</w:t>
      </w:r>
      <w:r w:rsidR="004F24E6" w:rsidRPr="004F24E6">
        <w:rPr>
          <w:i/>
        </w:rPr>
        <w:t>»</w:t>
      </w:r>
    </w:p>
    <w:p w14:paraId="5E36359E" w14:textId="77777777" w:rsidR="00A0290C" w:rsidRPr="004F24E6"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F24E6">
        <w:rPr>
          <w:u w:val="single"/>
        </w:rPr>
        <w:lastRenderedPageBreak/>
        <w:t>ОГЛАВЛЕНИЕ</w:t>
      </w:r>
    </w:p>
    <w:p w14:paraId="74EC09F2" w14:textId="7E170F7D" w:rsidR="002938C3"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4F24E6">
        <w:rPr>
          <w:caps/>
        </w:rPr>
        <w:fldChar w:fldCharType="begin"/>
      </w:r>
      <w:r w:rsidR="00310633" w:rsidRPr="004F24E6">
        <w:rPr>
          <w:caps/>
        </w:rPr>
        <w:instrText xml:space="preserve"> TOC \o "1-5" \h \z \u </w:instrText>
      </w:r>
      <w:r w:rsidRPr="004F24E6">
        <w:rPr>
          <w:caps/>
        </w:rPr>
        <w:fldChar w:fldCharType="separate"/>
      </w:r>
      <w:hyperlink w:anchor="_Toc221083698" w:history="1">
        <w:r w:rsidR="002938C3" w:rsidRPr="004310DF">
          <w:rPr>
            <w:rStyle w:val="a3"/>
            <w:noProof/>
          </w:rPr>
          <w:t>Темы</w:t>
        </w:r>
        <w:r w:rsidR="002938C3" w:rsidRPr="004310DF">
          <w:rPr>
            <w:rStyle w:val="a3"/>
            <w:rFonts w:ascii="Arial Rounded MT Bold" w:hAnsi="Arial Rounded MT Bold"/>
            <w:noProof/>
          </w:rPr>
          <w:t xml:space="preserve"> </w:t>
        </w:r>
        <w:r w:rsidR="002938C3" w:rsidRPr="004310DF">
          <w:rPr>
            <w:rStyle w:val="a3"/>
            <w:noProof/>
          </w:rPr>
          <w:t>дня</w:t>
        </w:r>
        <w:r w:rsidR="002938C3">
          <w:rPr>
            <w:noProof/>
            <w:webHidden/>
          </w:rPr>
          <w:tab/>
        </w:r>
        <w:r w:rsidR="002938C3">
          <w:rPr>
            <w:noProof/>
            <w:webHidden/>
          </w:rPr>
          <w:fldChar w:fldCharType="begin"/>
        </w:r>
        <w:r w:rsidR="002938C3">
          <w:rPr>
            <w:noProof/>
            <w:webHidden/>
          </w:rPr>
          <w:instrText xml:space="preserve"> PAGEREF _Toc221083698 \h </w:instrText>
        </w:r>
        <w:r w:rsidR="002938C3">
          <w:rPr>
            <w:noProof/>
            <w:webHidden/>
          </w:rPr>
        </w:r>
        <w:r w:rsidR="002938C3">
          <w:rPr>
            <w:noProof/>
            <w:webHidden/>
          </w:rPr>
          <w:fldChar w:fldCharType="separate"/>
        </w:r>
        <w:r w:rsidR="00704BE3">
          <w:rPr>
            <w:noProof/>
            <w:webHidden/>
          </w:rPr>
          <w:t>2</w:t>
        </w:r>
        <w:r w:rsidR="002938C3">
          <w:rPr>
            <w:noProof/>
            <w:webHidden/>
          </w:rPr>
          <w:fldChar w:fldCharType="end"/>
        </w:r>
      </w:hyperlink>
    </w:p>
    <w:p w14:paraId="1E469170" w14:textId="57719B4A" w:rsidR="002938C3" w:rsidRDefault="002938C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083699" w:history="1">
        <w:r w:rsidRPr="004310DF">
          <w:rPr>
            <w:rStyle w:val="a3"/>
            <w:noProof/>
          </w:rPr>
          <w:t>Цитаты дня</w:t>
        </w:r>
        <w:r>
          <w:rPr>
            <w:noProof/>
            <w:webHidden/>
          </w:rPr>
          <w:tab/>
        </w:r>
        <w:r>
          <w:rPr>
            <w:noProof/>
            <w:webHidden/>
          </w:rPr>
          <w:fldChar w:fldCharType="begin"/>
        </w:r>
        <w:r>
          <w:rPr>
            <w:noProof/>
            <w:webHidden/>
          </w:rPr>
          <w:instrText xml:space="preserve"> PAGEREF _Toc221083699 \h </w:instrText>
        </w:r>
        <w:r>
          <w:rPr>
            <w:noProof/>
            <w:webHidden/>
          </w:rPr>
        </w:r>
        <w:r>
          <w:rPr>
            <w:noProof/>
            <w:webHidden/>
          </w:rPr>
          <w:fldChar w:fldCharType="separate"/>
        </w:r>
        <w:r w:rsidR="00704BE3">
          <w:rPr>
            <w:noProof/>
            <w:webHidden/>
          </w:rPr>
          <w:t>3</w:t>
        </w:r>
        <w:r>
          <w:rPr>
            <w:noProof/>
            <w:webHidden/>
          </w:rPr>
          <w:fldChar w:fldCharType="end"/>
        </w:r>
      </w:hyperlink>
    </w:p>
    <w:p w14:paraId="1446275E" w14:textId="2D4D4BAF" w:rsidR="002938C3" w:rsidRDefault="002938C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083700" w:history="1">
        <w:r w:rsidRPr="004310DF">
          <w:rPr>
            <w:rStyle w:val="a3"/>
            <w:noProof/>
          </w:rPr>
          <w:t>НОВОСТИ ПЕНСИОННОЙ ОТРАСЛИ</w:t>
        </w:r>
        <w:r>
          <w:rPr>
            <w:noProof/>
            <w:webHidden/>
          </w:rPr>
          <w:tab/>
        </w:r>
        <w:r>
          <w:rPr>
            <w:noProof/>
            <w:webHidden/>
          </w:rPr>
          <w:fldChar w:fldCharType="begin"/>
        </w:r>
        <w:r>
          <w:rPr>
            <w:noProof/>
            <w:webHidden/>
          </w:rPr>
          <w:instrText xml:space="preserve"> PAGEREF _Toc221083700 \h </w:instrText>
        </w:r>
        <w:r>
          <w:rPr>
            <w:noProof/>
            <w:webHidden/>
          </w:rPr>
        </w:r>
        <w:r>
          <w:rPr>
            <w:noProof/>
            <w:webHidden/>
          </w:rPr>
          <w:fldChar w:fldCharType="separate"/>
        </w:r>
        <w:r w:rsidR="00704BE3">
          <w:rPr>
            <w:noProof/>
            <w:webHidden/>
          </w:rPr>
          <w:t>15</w:t>
        </w:r>
        <w:r>
          <w:rPr>
            <w:noProof/>
            <w:webHidden/>
          </w:rPr>
          <w:fldChar w:fldCharType="end"/>
        </w:r>
      </w:hyperlink>
    </w:p>
    <w:p w14:paraId="62610508" w14:textId="575E55A9" w:rsidR="002938C3" w:rsidRDefault="002938C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083701" w:history="1">
        <w:r w:rsidRPr="004310DF">
          <w:rPr>
            <w:rStyle w:val="a3"/>
            <w:noProof/>
          </w:rPr>
          <w:t>Новости отрасли НПФ</w:t>
        </w:r>
        <w:r>
          <w:rPr>
            <w:noProof/>
            <w:webHidden/>
          </w:rPr>
          <w:tab/>
        </w:r>
        <w:r>
          <w:rPr>
            <w:noProof/>
            <w:webHidden/>
          </w:rPr>
          <w:fldChar w:fldCharType="begin"/>
        </w:r>
        <w:r>
          <w:rPr>
            <w:noProof/>
            <w:webHidden/>
          </w:rPr>
          <w:instrText xml:space="preserve"> PAGEREF _Toc221083701 \h </w:instrText>
        </w:r>
        <w:r>
          <w:rPr>
            <w:noProof/>
            <w:webHidden/>
          </w:rPr>
        </w:r>
        <w:r>
          <w:rPr>
            <w:noProof/>
            <w:webHidden/>
          </w:rPr>
          <w:fldChar w:fldCharType="separate"/>
        </w:r>
        <w:r w:rsidR="00704BE3">
          <w:rPr>
            <w:noProof/>
            <w:webHidden/>
          </w:rPr>
          <w:t>15</w:t>
        </w:r>
        <w:r>
          <w:rPr>
            <w:noProof/>
            <w:webHidden/>
          </w:rPr>
          <w:fldChar w:fldCharType="end"/>
        </w:r>
      </w:hyperlink>
    </w:p>
    <w:p w14:paraId="3F0AF37A" w14:textId="4BDE40AF"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02" w:history="1">
        <w:r w:rsidRPr="004310DF">
          <w:rPr>
            <w:rStyle w:val="a3"/>
            <w:noProof/>
          </w:rPr>
          <w:t>AK&amp;M, 03.02.2026, НПФ «БЛАГОСОСТОЯНИЕ» сообщает об итогах деятельности в 2025 году</w:t>
        </w:r>
        <w:r>
          <w:rPr>
            <w:noProof/>
            <w:webHidden/>
          </w:rPr>
          <w:tab/>
        </w:r>
        <w:r>
          <w:rPr>
            <w:noProof/>
            <w:webHidden/>
          </w:rPr>
          <w:fldChar w:fldCharType="begin"/>
        </w:r>
        <w:r>
          <w:rPr>
            <w:noProof/>
            <w:webHidden/>
          </w:rPr>
          <w:instrText xml:space="preserve"> PAGEREF _Toc221083702 \h </w:instrText>
        </w:r>
        <w:r>
          <w:rPr>
            <w:noProof/>
            <w:webHidden/>
          </w:rPr>
        </w:r>
        <w:r>
          <w:rPr>
            <w:noProof/>
            <w:webHidden/>
          </w:rPr>
          <w:fldChar w:fldCharType="separate"/>
        </w:r>
        <w:r w:rsidR="00704BE3">
          <w:rPr>
            <w:noProof/>
            <w:webHidden/>
          </w:rPr>
          <w:t>15</w:t>
        </w:r>
        <w:r>
          <w:rPr>
            <w:noProof/>
            <w:webHidden/>
          </w:rPr>
          <w:fldChar w:fldCharType="end"/>
        </w:r>
      </w:hyperlink>
    </w:p>
    <w:p w14:paraId="222B548E" w14:textId="2BF4FA47" w:rsidR="002938C3" w:rsidRDefault="002938C3">
      <w:pPr>
        <w:pStyle w:val="31"/>
        <w:rPr>
          <w:rFonts w:asciiTheme="minorHAnsi" w:eastAsiaTheme="minorEastAsia" w:hAnsiTheme="minorHAnsi" w:cstheme="minorBidi"/>
          <w:kern w:val="2"/>
          <w14:ligatures w14:val="standardContextual"/>
        </w:rPr>
      </w:pPr>
      <w:hyperlink w:anchor="_Toc221083703" w:history="1">
        <w:r w:rsidRPr="004310DF">
          <w:rPr>
            <w:rStyle w:val="a3"/>
          </w:rPr>
          <w:t>Утверждены итоги деятельности АО «НПФ «БЛАГОСОСТОЯНИЕ» за 2025 год. В соответствии с официальными данными, в 2025 году фонд перечислил пенсионерам 21,7 млрд рублей. Таким образом, общий объем денежных средств, выплаченных в виде негосударственных пенсий за все время работы фонда, превысил 270 млрд руб.</w:t>
        </w:r>
        <w:r>
          <w:rPr>
            <w:webHidden/>
          </w:rPr>
          <w:tab/>
        </w:r>
        <w:r>
          <w:rPr>
            <w:webHidden/>
          </w:rPr>
          <w:fldChar w:fldCharType="begin"/>
        </w:r>
        <w:r>
          <w:rPr>
            <w:webHidden/>
          </w:rPr>
          <w:instrText xml:space="preserve"> PAGEREF _Toc221083703 \h </w:instrText>
        </w:r>
        <w:r>
          <w:rPr>
            <w:webHidden/>
          </w:rPr>
        </w:r>
        <w:r>
          <w:rPr>
            <w:webHidden/>
          </w:rPr>
          <w:fldChar w:fldCharType="separate"/>
        </w:r>
        <w:r w:rsidR="00704BE3">
          <w:rPr>
            <w:webHidden/>
          </w:rPr>
          <w:t>15</w:t>
        </w:r>
        <w:r>
          <w:rPr>
            <w:webHidden/>
          </w:rPr>
          <w:fldChar w:fldCharType="end"/>
        </w:r>
      </w:hyperlink>
    </w:p>
    <w:p w14:paraId="73579F21" w14:textId="50C1DE17"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04" w:history="1">
        <w:r w:rsidRPr="004310DF">
          <w:rPr>
            <w:rStyle w:val="a3"/>
            <w:noProof/>
          </w:rPr>
          <w:t>AK&amp;M, 03.02.2026, НПФ «БЛАГОСОСТОЯНИЕ» индексирует негосударственные пенсии</w:t>
        </w:r>
        <w:r>
          <w:rPr>
            <w:noProof/>
            <w:webHidden/>
          </w:rPr>
          <w:tab/>
        </w:r>
        <w:r>
          <w:rPr>
            <w:noProof/>
            <w:webHidden/>
          </w:rPr>
          <w:fldChar w:fldCharType="begin"/>
        </w:r>
        <w:r>
          <w:rPr>
            <w:noProof/>
            <w:webHidden/>
          </w:rPr>
          <w:instrText xml:space="preserve"> PAGEREF _Toc221083704 \h </w:instrText>
        </w:r>
        <w:r>
          <w:rPr>
            <w:noProof/>
            <w:webHidden/>
          </w:rPr>
        </w:r>
        <w:r>
          <w:rPr>
            <w:noProof/>
            <w:webHidden/>
          </w:rPr>
          <w:fldChar w:fldCharType="separate"/>
        </w:r>
        <w:r w:rsidR="00704BE3">
          <w:rPr>
            <w:noProof/>
            <w:webHidden/>
          </w:rPr>
          <w:t>16</w:t>
        </w:r>
        <w:r>
          <w:rPr>
            <w:noProof/>
            <w:webHidden/>
          </w:rPr>
          <w:fldChar w:fldCharType="end"/>
        </w:r>
      </w:hyperlink>
    </w:p>
    <w:p w14:paraId="0380A323" w14:textId="0659BA5B" w:rsidR="002938C3" w:rsidRDefault="002938C3">
      <w:pPr>
        <w:pStyle w:val="31"/>
        <w:rPr>
          <w:rFonts w:asciiTheme="minorHAnsi" w:eastAsiaTheme="minorEastAsia" w:hAnsiTheme="minorHAnsi" w:cstheme="minorBidi"/>
          <w:kern w:val="2"/>
          <w14:ligatures w14:val="standardContextual"/>
        </w:rPr>
      </w:pPr>
      <w:hyperlink w:anchor="_Toc221083705" w:history="1">
        <w:r w:rsidRPr="004310DF">
          <w:rPr>
            <w:rStyle w:val="a3"/>
          </w:rPr>
          <w:t>В 2026 году НПФ «БЛАГОСОСТОЯНИЕ» проиндексирует пенсии отдельным категориям клиентов. Соответствующее решение принято Советом директоров фонда по итогам деятельности в 2025 году.</w:t>
        </w:r>
        <w:r>
          <w:rPr>
            <w:webHidden/>
          </w:rPr>
          <w:tab/>
        </w:r>
        <w:r>
          <w:rPr>
            <w:webHidden/>
          </w:rPr>
          <w:fldChar w:fldCharType="begin"/>
        </w:r>
        <w:r>
          <w:rPr>
            <w:webHidden/>
          </w:rPr>
          <w:instrText xml:space="preserve"> PAGEREF _Toc221083705 \h </w:instrText>
        </w:r>
        <w:r>
          <w:rPr>
            <w:webHidden/>
          </w:rPr>
        </w:r>
        <w:r>
          <w:rPr>
            <w:webHidden/>
          </w:rPr>
          <w:fldChar w:fldCharType="separate"/>
        </w:r>
        <w:r w:rsidR="00704BE3">
          <w:rPr>
            <w:webHidden/>
          </w:rPr>
          <w:t>16</w:t>
        </w:r>
        <w:r>
          <w:rPr>
            <w:webHidden/>
          </w:rPr>
          <w:fldChar w:fldCharType="end"/>
        </w:r>
      </w:hyperlink>
    </w:p>
    <w:p w14:paraId="78FF29C9" w14:textId="5FA2C5C4"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06" w:history="1">
        <w:r w:rsidRPr="004310DF">
          <w:rPr>
            <w:rStyle w:val="a3"/>
            <w:noProof/>
          </w:rPr>
          <w:t>Ваш Пенсионный Брокер, 03.02.2026, Стартовал прием заявок на участие в XIX конкурсе «Семейные ценности. Благосостояние»</w:t>
        </w:r>
        <w:r>
          <w:rPr>
            <w:noProof/>
            <w:webHidden/>
          </w:rPr>
          <w:tab/>
        </w:r>
        <w:r>
          <w:rPr>
            <w:noProof/>
            <w:webHidden/>
          </w:rPr>
          <w:fldChar w:fldCharType="begin"/>
        </w:r>
        <w:r>
          <w:rPr>
            <w:noProof/>
            <w:webHidden/>
          </w:rPr>
          <w:instrText xml:space="preserve"> PAGEREF _Toc221083706 \h </w:instrText>
        </w:r>
        <w:r>
          <w:rPr>
            <w:noProof/>
            <w:webHidden/>
          </w:rPr>
        </w:r>
        <w:r>
          <w:rPr>
            <w:noProof/>
            <w:webHidden/>
          </w:rPr>
          <w:fldChar w:fldCharType="separate"/>
        </w:r>
        <w:r w:rsidR="00704BE3">
          <w:rPr>
            <w:noProof/>
            <w:webHidden/>
          </w:rPr>
          <w:t>16</w:t>
        </w:r>
        <w:r>
          <w:rPr>
            <w:noProof/>
            <w:webHidden/>
          </w:rPr>
          <w:fldChar w:fldCharType="end"/>
        </w:r>
      </w:hyperlink>
    </w:p>
    <w:p w14:paraId="6FF30D6F" w14:textId="7B18D9AA" w:rsidR="002938C3" w:rsidRDefault="002938C3">
      <w:pPr>
        <w:pStyle w:val="31"/>
        <w:rPr>
          <w:rFonts w:asciiTheme="minorHAnsi" w:eastAsiaTheme="minorEastAsia" w:hAnsiTheme="minorHAnsi" w:cstheme="minorBidi"/>
          <w:kern w:val="2"/>
          <w14:ligatures w14:val="standardContextual"/>
        </w:rPr>
      </w:pPr>
      <w:hyperlink w:anchor="_Toc221083707" w:history="1">
        <w:r w:rsidRPr="004310DF">
          <w:rPr>
            <w:rStyle w:val="a3"/>
          </w:rPr>
          <w:t>20 января началась регистрация заявок на участие в ежегодном конкурсе «Семейные ценности. Благосостояние». Его проводят совместно ОАО «РЖД», РОСПРОФЖЕЛ и НПФ «БЛАГОСОСТОЯНИЕ» для работников кадровых подразделений организаций холдинга «РЖД», участвующих в развитии корпоративной пенсионной системы железнодорожной отрасли. Конкурс призван отметить профессионализм и инициативность специалистов, которые оказывают поддержку железнодорожникам в вопросах негосударственного пенсионного обеспечения.</w:t>
        </w:r>
        <w:r>
          <w:rPr>
            <w:webHidden/>
          </w:rPr>
          <w:tab/>
        </w:r>
        <w:r>
          <w:rPr>
            <w:webHidden/>
          </w:rPr>
          <w:fldChar w:fldCharType="begin"/>
        </w:r>
        <w:r>
          <w:rPr>
            <w:webHidden/>
          </w:rPr>
          <w:instrText xml:space="preserve"> PAGEREF _Toc221083707 \h </w:instrText>
        </w:r>
        <w:r>
          <w:rPr>
            <w:webHidden/>
          </w:rPr>
        </w:r>
        <w:r>
          <w:rPr>
            <w:webHidden/>
          </w:rPr>
          <w:fldChar w:fldCharType="separate"/>
        </w:r>
        <w:r w:rsidR="00704BE3">
          <w:rPr>
            <w:webHidden/>
          </w:rPr>
          <w:t>16</w:t>
        </w:r>
        <w:r>
          <w:rPr>
            <w:webHidden/>
          </w:rPr>
          <w:fldChar w:fldCharType="end"/>
        </w:r>
      </w:hyperlink>
    </w:p>
    <w:p w14:paraId="5A57609F" w14:textId="13C7DCD2"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08" w:history="1">
        <w:r w:rsidRPr="004310DF">
          <w:rPr>
            <w:rStyle w:val="a3"/>
            <w:noProof/>
          </w:rPr>
          <w:t>Ваш Пенсионный Брокер, 03.02.2026, О регистрации правил в новой редакции</w:t>
        </w:r>
        <w:r>
          <w:rPr>
            <w:noProof/>
            <w:webHidden/>
          </w:rPr>
          <w:tab/>
        </w:r>
        <w:r>
          <w:rPr>
            <w:noProof/>
            <w:webHidden/>
          </w:rPr>
          <w:fldChar w:fldCharType="begin"/>
        </w:r>
        <w:r>
          <w:rPr>
            <w:noProof/>
            <w:webHidden/>
          </w:rPr>
          <w:instrText xml:space="preserve"> PAGEREF _Toc221083708 \h </w:instrText>
        </w:r>
        <w:r>
          <w:rPr>
            <w:noProof/>
            <w:webHidden/>
          </w:rPr>
        </w:r>
        <w:r>
          <w:rPr>
            <w:noProof/>
            <w:webHidden/>
          </w:rPr>
          <w:fldChar w:fldCharType="separate"/>
        </w:r>
        <w:r w:rsidR="00704BE3">
          <w:rPr>
            <w:noProof/>
            <w:webHidden/>
          </w:rPr>
          <w:t>17</w:t>
        </w:r>
        <w:r>
          <w:rPr>
            <w:noProof/>
            <w:webHidden/>
          </w:rPr>
          <w:fldChar w:fldCharType="end"/>
        </w:r>
      </w:hyperlink>
    </w:p>
    <w:p w14:paraId="652292FE" w14:textId="4437119F" w:rsidR="002938C3" w:rsidRDefault="002938C3">
      <w:pPr>
        <w:pStyle w:val="31"/>
        <w:rPr>
          <w:rFonts w:asciiTheme="minorHAnsi" w:eastAsiaTheme="minorEastAsia" w:hAnsiTheme="minorHAnsi" w:cstheme="minorBidi"/>
          <w:kern w:val="2"/>
          <w14:ligatures w14:val="standardContextual"/>
        </w:rPr>
      </w:pPr>
      <w:hyperlink w:anchor="_Toc221083709" w:history="1">
        <w:r w:rsidRPr="004310DF">
          <w:rPr>
            <w:rStyle w:val="a3"/>
          </w:rPr>
          <w:t>АО НПФ ПСБ уведомляет о том, что 26 января 2026 г. Банк России зарегистрировал изменения в:</w:t>
        </w:r>
        <w:r>
          <w:rPr>
            <w:webHidden/>
          </w:rPr>
          <w:tab/>
        </w:r>
        <w:r>
          <w:rPr>
            <w:webHidden/>
          </w:rPr>
          <w:fldChar w:fldCharType="begin"/>
        </w:r>
        <w:r>
          <w:rPr>
            <w:webHidden/>
          </w:rPr>
          <w:instrText xml:space="preserve"> PAGEREF _Toc221083709 \h </w:instrText>
        </w:r>
        <w:r>
          <w:rPr>
            <w:webHidden/>
          </w:rPr>
        </w:r>
        <w:r>
          <w:rPr>
            <w:webHidden/>
          </w:rPr>
          <w:fldChar w:fldCharType="separate"/>
        </w:r>
        <w:r w:rsidR="00704BE3">
          <w:rPr>
            <w:webHidden/>
          </w:rPr>
          <w:t>17</w:t>
        </w:r>
        <w:r>
          <w:rPr>
            <w:webHidden/>
          </w:rPr>
          <w:fldChar w:fldCharType="end"/>
        </w:r>
      </w:hyperlink>
    </w:p>
    <w:p w14:paraId="7A6E154D" w14:textId="4FFC4B76"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10" w:history="1">
        <w:r w:rsidRPr="004310DF">
          <w:rPr>
            <w:rStyle w:val="a3"/>
            <w:noProof/>
          </w:rPr>
          <w:t>Банк России, 03.02.2026, О добровольном отказе ООО «УК «АрИС» от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r>
          <w:rPr>
            <w:noProof/>
            <w:webHidden/>
          </w:rPr>
          <w:tab/>
        </w:r>
        <w:r>
          <w:rPr>
            <w:noProof/>
            <w:webHidden/>
          </w:rPr>
          <w:fldChar w:fldCharType="begin"/>
        </w:r>
        <w:r>
          <w:rPr>
            <w:noProof/>
            <w:webHidden/>
          </w:rPr>
          <w:instrText xml:space="preserve"> PAGEREF _Toc221083710 \h </w:instrText>
        </w:r>
        <w:r>
          <w:rPr>
            <w:noProof/>
            <w:webHidden/>
          </w:rPr>
        </w:r>
        <w:r>
          <w:rPr>
            <w:noProof/>
            <w:webHidden/>
          </w:rPr>
          <w:fldChar w:fldCharType="separate"/>
        </w:r>
        <w:r w:rsidR="00704BE3">
          <w:rPr>
            <w:noProof/>
            <w:webHidden/>
          </w:rPr>
          <w:t>17</w:t>
        </w:r>
        <w:r>
          <w:rPr>
            <w:noProof/>
            <w:webHidden/>
          </w:rPr>
          <w:fldChar w:fldCharType="end"/>
        </w:r>
      </w:hyperlink>
    </w:p>
    <w:p w14:paraId="6C3434EA" w14:textId="024443AC" w:rsidR="002938C3" w:rsidRDefault="002938C3">
      <w:pPr>
        <w:pStyle w:val="31"/>
        <w:rPr>
          <w:rFonts w:asciiTheme="minorHAnsi" w:eastAsiaTheme="minorEastAsia" w:hAnsiTheme="minorHAnsi" w:cstheme="minorBidi"/>
          <w:kern w:val="2"/>
          <w14:ligatures w14:val="standardContextual"/>
        </w:rPr>
      </w:pPr>
      <w:hyperlink w:anchor="_Toc221083711" w:history="1">
        <w:r w:rsidRPr="004310DF">
          <w:rPr>
            <w:rStyle w:val="a3"/>
          </w:rPr>
          <w:t>Банк России 03.02.2026 принял решение аннулировать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от 14.09.2012 № 21-000-1-00888, предоставленную Обществу с ограниченной ответственностью «Управляющая Компания «Ар.И.С.» (ОГРН 1072310001708; ИНН 2310121841), на основании заявления об отказе от лицензии.</w:t>
        </w:r>
        <w:r>
          <w:rPr>
            <w:webHidden/>
          </w:rPr>
          <w:tab/>
        </w:r>
        <w:r>
          <w:rPr>
            <w:webHidden/>
          </w:rPr>
          <w:fldChar w:fldCharType="begin"/>
        </w:r>
        <w:r>
          <w:rPr>
            <w:webHidden/>
          </w:rPr>
          <w:instrText xml:space="preserve"> PAGEREF _Toc221083711 \h </w:instrText>
        </w:r>
        <w:r>
          <w:rPr>
            <w:webHidden/>
          </w:rPr>
        </w:r>
        <w:r>
          <w:rPr>
            <w:webHidden/>
          </w:rPr>
          <w:fldChar w:fldCharType="separate"/>
        </w:r>
        <w:r w:rsidR="00704BE3">
          <w:rPr>
            <w:webHidden/>
          </w:rPr>
          <w:t>17</w:t>
        </w:r>
        <w:r>
          <w:rPr>
            <w:webHidden/>
          </w:rPr>
          <w:fldChar w:fldCharType="end"/>
        </w:r>
      </w:hyperlink>
    </w:p>
    <w:p w14:paraId="29DEDE49" w14:textId="5836FEC8" w:rsidR="002938C3" w:rsidRDefault="002938C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083712" w:history="1">
        <w:r w:rsidRPr="004310D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_Toc221083712 \h </w:instrText>
        </w:r>
        <w:r>
          <w:rPr>
            <w:noProof/>
            <w:webHidden/>
          </w:rPr>
        </w:r>
        <w:r>
          <w:rPr>
            <w:noProof/>
            <w:webHidden/>
          </w:rPr>
          <w:fldChar w:fldCharType="separate"/>
        </w:r>
        <w:r w:rsidR="00704BE3">
          <w:rPr>
            <w:noProof/>
            <w:webHidden/>
          </w:rPr>
          <w:t>18</w:t>
        </w:r>
        <w:r>
          <w:rPr>
            <w:noProof/>
            <w:webHidden/>
          </w:rPr>
          <w:fldChar w:fldCharType="end"/>
        </w:r>
      </w:hyperlink>
    </w:p>
    <w:p w14:paraId="660251F0" w14:textId="35B2991C"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13" w:history="1">
        <w:r w:rsidRPr="004310DF">
          <w:rPr>
            <w:rStyle w:val="a3"/>
            <w:noProof/>
          </w:rPr>
          <w:t>Российская газета, 03.02.2026, Свердловчане накопили на пенсию 16,4 миллиарда рублей и скупают золото</w:t>
        </w:r>
        <w:r>
          <w:rPr>
            <w:noProof/>
            <w:webHidden/>
          </w:rPr>
          <w:tab/>
        </w:r>
        <w:r>
          <w:rPr>
            <w:noProof/>
            <w:webHidden/>
          </w:rPr>
          <w:fldChar w:fldCharType="begin"/>
        </w:r>
        <w:r>
          <w:rPr>
            <w:noProof/>
            <w:webHidden/>
          </w:rPr>
          <w:instrText xml:space="preserve"> PAGEREF _Toc221083713 \h </w:instrText>
        </w:r>
        <w:r>
          <w:rPr>
            <w:noProof/>
            <w:webHidden/>
          </w:rPr>
        </w:r>
        <w:r>
          <w:rPr>
            <w:noProof/>
            <w:webHidden/>
          </w:rPr>
          <w:fldChar w:fldCharType="separate"/>
        </w:r>
        <w:r w:rsidR="00704BE3">
          <w:rPr>
            <w:noProof/>
            <w:webHidden/>
          </w:rPr>
          <w:t>18</w:t>
        </w:r>
        <w:r>
          <w:rPr>
            <w:noProof/>
            <w:webHidden/>
          </w:rPr>
          <w:fldChar w:fldCharType="end"/>
        </w:r>
      </w:hyperlink>
    </w:p>
    <w:p w14:paraId="020E3F9B" w14:textId="202AC4D0" w:rsidR="002938C3" w:rsidRDefault="002938C3">
      <w:pPr>
        <w:pStyle w:val="31"/>
        <w:rPr>
          <w:rFonts w:asciiTheme="minorHAnsi" w:eastAsiaTheme="minorEastAsia" w:hAnsiTheme="minorHAnsi" w:cstheme="minorBidi"/>
          <w:kern w:val="2"/>
          <w14:ligatures w14:val="standardContextual"/>
        </w:rPr>
      </w:pPr>
      <w:hyperlink w:anchor="_Toc221083714" w:history="1">
        <w:r w:rsidRPr="004310DF">
          <w:rPr>
            <w:rStyle w:val="a3"/>
          </w:rPr>
          <w:t>Жители Свердловской области открыли 295 тысяч счетов по программе долгосрочных сбережений (ПДС). По данным на 1 января, на них было накоплено 16,4 миллиарда рублей - за год сумма пополнилась на семь миллиардов, что почти в три раза больше, чем в 2024-м.</w:t>
        </w:r>
        <w:r>
          <w:rPr>
            <w:webHidden/>
          </w:rPr>
          <w:tab/>
        </w:r>
        <w:r>
          <w:rPr>
            <w:webHidden/>
          </w:rPr>
          <w:fldChar w:fldCharType="begin"/>
        </w:r>
        <w:r>
          <w:rPr>
            <w:webHidden/>
          </w:rPr>
          <w:instrText xml:space="preserve"> PAGEREF _Toc221083714 \h </w:instrText>
        </w:r>
        <w:r>
          <w:rPr>
            <w:webHidden/>
          </w:rPr>
        </w:r>
        <w:r>
          <w:rPr>
            <w:webHidden/>
          </w:rPr>
          <w:fldChar w:fldCharType="separate"/>
        </w:r>
        <w:r w:rsidR="00704BE3">
          <w:rPr>
            <w:webHidden/>
          </w:rPr>
          <w:t>18</w:t>
        </w:r>
        <w:r>
          <w:rPr>
            <w:webHidden/>
          </w:rPr>
          <w:fldChar w:fldCharType="end"/>
        </w:r>
      </w:hyperlink>
    </w:p>
    <w:p w14:paraId="77AAC17F" w14:textId="0DF2D1B6"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15" w:history="1">
        <w:r w:rsidRPr="004310DF">
          <w:rPr>
            <w:rStyle w:val="a3"/>
            <w:noProof/>
          </w:rPr>
          <w:t>Интерфакс, 03.02.2026, Инструмент долгосрочных сбережений востребован в Свердловской области - ЦБ</w:t>
        </w:r>
        <w:r>
          <w:rPr>
            <w:noProof/>
            <w:webHidden/>
          </w:rPr>
          <w:tab/>
        </w:r>
        <w:r>
          <w:rPr>
            <w:noProof/>
            <w:webHidden/>
          </w:rPr>
          <w:fldChar w:fldCharType="begin"/>
        </w:r>
        <w:r>
          <w:rPr>
            <w:noProof/>
            <w:webHidden/>
          </w:rPr>
          <w:instrText xml:space="preserve"> PAGEREF _Toc221083715 \h </w:instrText>
        </w:r>
        <w:r>
          <w:rPr>
            <w:noProof/>
            <w:webHidden/>
          </w:rPr>
        </w:r>
        <w:r>
          <w:rPr>
            <w:noProof/>
            <w:webHidden/>
          </w:rPr>
          <w:fldChar w:fldCharType="separate"/>
        </w:r>
        <w:r w:rsidR="00704BE3">
          <w:rPr>
            <w:noProof/>
            <w:webHidden/>
          </w:rPr>
          <w:t>18</w:t>
        </w:r>
        <w:r>
          <w:rPr>
            <w:noProof/>
            <w:webHidden/>
          </w:rPr>
          <w:fldChar w:fldCharType="end"/>
        </w:r>
      </w:hyperlink>
    </w:p>
    <w:p w14:paraId="6CCE1B13" w14:textId="11806524" w:rsidR="002938C3" w:rsidRDefault="002938C3">
      <w:pPr>
        <w:pStyle w:val="31"/>
        <w:rPr>
          <w:rFonts w:asciiTheme="minorHAnsi" w:eastAsiaTheme="minorEastAsia" w:hAnsiTheme="minorHAnsi" w:cstheme="minorBidi"/>
          <w:kern w:val="2"/>
          <w14:ligatures w14:val="standardContextual"/>
        </w:rPr>
      </w:pPr>
      <w:hyperlink w:anchor="_Toc221083716" w:history="1">
        <w:r w:rsidRPr="004310DF">
          <w:rPr>
            <w:rStyle w:val="a3"/>
          </w:rPr>
          <w:t>Жители Свердловской области открыли, пот данным на 1 января 2026 года, 295 тыс. счетов по программе долгосрочных сбережений, объем средств, находящихся на них, составляет 16,4 млрд рублей, сообщил заместитель начальника Уральского Главного управления Банка России Сергей Коровин на пресс-конференции во вторник в пресс-центре «Интерфакса» в Екатеринбурге.</w:t>
        </w:r>
        <w:r>
          <w:rPr>
            <w:webHidden/>
          </w:rPr>
          <w:tab/>
        </w:r>
        <w:r>
          <w:rPr>
            <w:webHidden/>
          </w:rPr>
          <w:fldChar w:fldCharType="begin"/>
        </w:r>
        <w:r>
          <w:rPr>
            <w:webHidden/>
          </w:rPr>
          <w:instrText xml:space="preserve"> PAGEREF _Toc221083716 \h </w:instrText>
        </w:r>
        <w:r>
          <w:rPr>
            <w:webHidden/>
          </w:rPr>
        </w:r>
        <w:r>
          <w:rPr>
            <w:webHidden/>
          </w:rPr>
          <w:fldChar w:fldCharType="separate"/>
        </w:r>
        <w:r w:rsidR="00704BE3">
          <w:rPr>
            <w:webHidden/>
          </w:rPr>
          <w:t>18</w:t>
        </w:r>
        <w:r>
          <w:rPr>
            <w:webHidden/>
          </w:rPr>
          <w:fldChar w:fldCharType="end"/>
        </w:r>
      </w:hyperlink>
    </w:p>
    <w:p w14:paraId="39F19513" w14:textId="035D417F"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17" w:history="1">
        <w:r w:rsidRPr="004310DF">
          <w:rPr>
            <w:rStyle w:val="a3"/>
            <w:noProof/>
          </w:rPr>
          <w:t>МК в Ярославле, 03.02.2026, Сбережения ярославцев превысили 100 млрд рублей</w:t>
        </w:r>
        <w:r>
          <w:rPr>
            <w:noProof/>
            <w:webHidden/>
          </w:rPr>
          <w:tab/>
        </w:r>
        <w:r>
          <w:rPr>
            <w:noProof/>
            <w:webHidden/>
          </w:rPr>
          <w:fldChar w:fldCharType="begin"/>
        </w:r>
        <w:r>
          <w:rPr>
            <w:noProof/>
            <w:webHidden/>
          </w:rPr>
          <w:instrText xml:space="preserve"> PAGEREF _Toc221083717 \h </w:instrText>
        </w:r>
        <w:r>
          <w:rPr>
            <w:noProof/>
            <w:webHidden/>
          </w:rPr>
        </w:r>
        <w:r>
          <w:rPr>
            <w:noProof/>
            <w:webHidden/>
          </w:rPr>
          <w:fldChar w:fldCharType="separate"/>
        </w:r>
        <w:r w:rsidR="00704BE3">
          <w:rPr>
            <w:noProof/>
            <w:webHidden/>
          </w:rPr>
          <w:t>19</w:t>
        </w:r>
        <w:r>
          <w:rPr>
            <w:noProof/>
            <w:webHidden/>
          </w:rPr>
          <w:fldChar w:fldCharType="end"/>
        </w:r>
      </w:hyperlink>
    </w:p>
    <w:p w14:paraId="03F0C668" w14:textId="25C2464E" w:rsidR="002938C3" w:rsidRDefault="002938C3">
      <w:pPr>
        <w:pStyle w:val="31"/>
        <w:rPr>
          <w:rFonts w:asciiTheme="minorHAnsi" w:eastAsiaTheme="minorEastAsia" w:hAnsiTheme="minorHAnsi" w:cstheme="minorBidi"/>
          <w:kern w:val="2"/>
          <w14:ligatures w14:val="standardContextual"/>
        </w:rPr>
      </w:pPr>
      <w:hyperlink w:anchor="_Toc221083718" w:history="1">
        <w:r w:rsidRPr="004310DF">
          <w:rPr>
            <w:rStyle w:val="a3"/>
          </w:rPr>
          <w:t>По данным ВТБ, портфель привлеченных средств розничных клиентов в Ярославской области за 2025 год вырос на 16% и перешагнул отметку в 100 млрд рублей. На долю инвестиционных продуктов приходится 16,5 млрд рублей этой суммы.</w:t>
        </w:r>
        <w:r>
          <w:rPr>
            <w:webHidden/>
          </w:rPr>
          <w:tab/>
        </w:r>
        <w:r>
          <w:rPr>
            <w:webHidden/>
          </w:rPr>
          <w:fldChar w:fldCharType="begin"/>
        </w:r>
        <w:r>
          <w:rPr>
            <w:webHidden/>
          </w:rPr>
          <w:instrText xml:space="preserve"> PAGEREF _Toc221083718 \h </w:instrText>
        </w:r>
        <w:r>
          <w:rPr>
            <w:webHidden/>
          </w:rPr>
        </w:r>
        <w:r>
          <w:rPr>
            <w:webHidden/>
          </w:rPr>
          <w:fldChar w:fldCharType="separate"/>
        </w:r>
        <w:r w:rsidR="00704BE3">
          <w:rPr>
            <w:webHidden/>
          </w:rPr>
          <w:t>19</w:t>
        </w:r>
        <w:r>
          <w:rPr>
            <w:webHidden/>
          </w:rPr>
          <w:fldChar w:fldCharType="end"/>
        </w:r>
      </w:hyperlink>
    </w:p>
    <w:p w14:paraId="46F848B7" w14:textId="64464CCD"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19" w:history="1">
        <w:r w:rsidRPr="004310DF">
          <w:rPr>
            <w:rStyle w:val="a3"/>
            <w:noProof/>
          </w:rPr>
          <w:t>cbr.ru, 03.02.2026, Белгородцы все чаще выбирают долгосрочные сбережения</w:t>
        </w:r>
        <w:r>
          <w:rPr>
            <w:noProof/>
            <w:webHidden/>
          </w:rPr>
          <w:tab/>
        </w:r>
        <w:r>
          <w:rPr>
            <w:noProof/>
            <w:webHidden/>
          </w:rPr>
          <w:fldChar w:fldCharType="begin"/>
        </w:r>
        <w:r>
          <w:rPr>
            <w:noProof/>
            <w:webHidden/>
          </w:rPr>
          <w:instrText xml:space="preserve"> PAGEREF _Toc221083719 \h </w:instrText>
        </w:r>
        <w:r>
          <w:rPr>
            <w:noProof/>
            <w:webHidden/>
          </w:rPr>
        </w:r>
        <w:r>
          <w:rPr>
            <w:noProof/>
            <w:webHidden/>
          </w:rPr>
          <w:fldChar w:fldCharType="separate"/>
        </w:r>
        <w:r w:rsidR="00704BE3">
          <w:rPr>
            <w:noProof/>
            <w:webHidden/>
          </w:rPr>
          <w:t>20</w:t>
        </w:r>
        <w:r>
          <w:rPr>
            <w:noProof/>
            <w:webHidden/>
          </w:rPr>
          <w:fldChar w:fldCharType="end"/>
        </w:r>
      </w:hyperlink>
    </w:p>
    <w:p w14:paraId="3E0A7284" w14:textId="4C6FA4FA" w:rsidR="002938C3" w:rsidRDefault="002938C3">
      <w:pPr>
        <w:pStyle w:val="31"/>
        <w:rPr>
          <w:rFonts w:asciiTheme="minorHAnsi" w:eastAsiaTheme="minorEastAsia" w:hAnsiTheme="minorHAnsi" w:cstheme="minorBidi"/>
          <w:kern w:val="2"/>
          <w14:ligatures w14:val="standardContextual"/>
        </w:rPr>
      </w:pPr>
      <w:hyperlink w:anchor="_Toc221083720" w:history="1">
        <w:r w:rsidRPr="004310DF">
          <w:rPr>
            <w:rStyle w:val="a3"/>
          </w:rPr>
          <w:t>За два года действия Программы долгосрочных сбережений с жителями нашего региона заключено около 143 тысяч договоров. Причем, популярность проекта растет. Для сравнения, количество открытых счетов за минувшие 12 месяцев почти вдвое превышает их число за 2024 год.</w:t>
        </w:r>
        <w:r>
          <w:rPr>
            <w:webHidden/>
          </w:rPr>
          <w:tab/>
        </w:r>
        <w:r>
          <w:rPr>
            <w:webHidden/>
          </w:rPr>
          <w:fldChar w:fldCharType="begin"/>
        </w:r>
        <w:r>
          <w:rPr>
            <w:webHidden/>
          </w:rPr>
          <w:instrText xml:space="preserve"> PAGEREF _Toc221083720 \h </w:instrText>
        </w:r>
        <w:r>
          <w:rPr>
            <w:webHidden/>
          </w:rPr>
        </w:r>
        <w:r>
          <w:rPr>
            <w:webHidden/>
          </w:rPr>
          <w:fldChar w:fldCharType="separate"/>
        </w:r>
        <w:r w:rsidR="00704BE3">
          <w:rPr>
            <w:webHidden/>
          </w:rPr>
          <w:t>20</w:t>
        </w:r>
        <w:r>
          <w:rPr>
            <w:webHidden/>
          </w:rPr>
          <w:fldChar w:fldCharType="end"/>
        </w:r>
      </w:hyperlink>
    </w:p>
    <w:p w14:paraId="31D80A38" w14:textId="4036F6FF"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21" w:history="1">
        <w:r w:rsidRPr="004310DF">
          <w:rPr>
            <w:rStyle w:val="a3"/>
            <w:noProof/>
          </w:rPr>
          <w:t>Коммерсантъ-Черноземье, 03.02.2026, Белгородцы внесли в программу долгосрочных сбережений 7,4 млрд рублей</w:t>
        </w:r>
        <w:r>
          <w:rPr>
            <w:noProof/>
            <w:webHidden/>
          </w:rPr>
          <w:tab/>
        </w:r>
        <w:r>
          <w:rPr>
            <w:noProof/>
            <w:webHidden/>
          </w:rPr>
          <w:fldChar w:fldCharType="begin"/>
        </w:r>
        <w:r>
          <w:rPr>
            <w:noProof/>
            <w:webHidden/>
          </w:rPr>
          <w:instrText xml:space="preserve"> PAGEREF _Toc221083721 \h </w:instrText>
        </w:r>
        <w:r>
          <w:rPr>
            <w:noProof/>
            <w:webHidden/>
          </w:rPr>
        </w:r>
        <w:r>
          <w:rPr>
            <w:noProof/>
            <w:webHidden/>
          </w:rPr>
          <w:fldChar w:fldCharType="separate"/>
        </w:r>
        <w:r w:rsidR="00704BE3">
          <w:rPr>
            <w:noProof/>
            <w:webHidden/>
          </w:rPr>
          <w:t>21</w:t>
        </w:r>
        <w:r>
          <w:rPr>
            <w:noProof/>
            <w:webHidden/>
          </w:rPr>
          <w:fldChar w:fldCharType="end"/>
        </w:r>
      </w:hyperlink>
    </w:p>
    <w:p w14:paraId="480CDF22" w14:textId="1B637DE4" w:rsidR="002938C3" w:rsidRDefault="002938C3">
      <w:pPr>
        <w:pStyle w:val="31"/>
        <w:rPr>
          <w:rFonts w:asciiTheme="minorHAnsi" w:eastAsiaTheme="minorEastAsia" w:hAnsiTheme="minorHAnsi" w:cstheme="minorBidi"/>
          <w:kern w:val="2"/>
          <w14:ligatures w14:val="standardContextual"/>
        </w:rPr>
      </w:pPr>
      <w:hyperlink w:anchor="_Toc221083722" w:history="1">
        <w:r w:rsidRPr="004310DF">
          <w:rPr>
            <w:rStyle w:val="a3"/>
          </w:rPr>
          <w:t>С января 2024-го по январь 2025 год жители Белгородской области заключили около 143 тыс. договоров в рамках программы долгосрочных сбережений (ПДС). Общий объем внесенных средств достиг 7,4 млрд руб., в среднем каждый белгородец вложил по 52 тыс. руб. Об этом сообщили в региональном отделении Банка России.</w:t>
        </w:r>
        <w:r>
          <w:rPr>
            <w:webHidden/>
          </w:rPr>
          <w:tab/>
        </w:r>
        <w:r>
          <w:rPr>
            <w:webHidden/>
          </w:rPr>
          <w:fldChar w:fldCharType="begin"/>
        </w:r>
        <w:r>
          <w:rPr>
            <w:webHidden/>
          </w:rPr>
          <w:instrText xml:space="preserve"> PAGEREF _Toc221083722 \h </w:instrText>
        </w:r>
        <w:r>
          <w:rPr>
            <w:webHidden/>
          </w:rPr>
        </w:r>
        <w:r>
          <w:rPr>
            <w:webHidden/>
          </w:rPr>
          <w:fldChar w:fldCharType="separate"/>
        </w:r>
        <w:r w:rsidR="00704BE3">
          <w:rPr>
            <w:webHidden/>
          </w:rPr>
          <w:t>21</w:t>
        </w:r>
        <w:r>
          <w:rPr>
            <w:webHidden/>
          </w:rPr>
          <w:fldChar w:fldCharType="end"/>
        </w:r>
      </w:hyperlink>
    </w:p>
    <w:p w14:paraId="30D8FE8F" w14:textId="272E905F"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23" w:history="1">
        <w:r w:rsidRPr="004310DF">
          <w:rPr>
            <w:rStyle w:val="a3"/>
            <w:noProof/>
          </w:rPr>
          <w:t>ГлобалКрас.ру (Краснодар), 03.02.2026, На Кубани взносы в программу долгосрочных сбережений превысили 15 млрд рублей</w:t>
        </w:r>
        <w:r>
          <w:rPr>
            <w:noProof/>
            <w:webHidden/>
          </w:rPr>
          <w:tab/>
        </w:r>
        <w:r>
          <w:rPr>
            <w:noProof/>
            <w:webHidden/>
          </w:rPr>
          <w:fldChar w:fldCharType="begin"/>
        </w:r>
        <w:r>
          <w:rPr>
            <w:noProof/>
            <w:webHidden/>
          </w:rPr>
          <w:instrText xml:space="preserve"> PAGEREF _Toc221083723 \h </w:instrText>
        </w:r>
        <w:r>
          <w:rPr>
            <w:noProof/>
            <w:webHidden/>
          </w:rPr>
        </w:r>
        <w:r>
          <w:rPr>
            <w:noProof/>
            <w:webHidden/>
          </w:rPr>
          <w:fldChar w:fldCharType="separate"/>
        </w:r>
        <w:r w:rsidR="00704BE3">
          <w:rPr>
            <w:noProof/>
            <w:webHidden/>
          </w:rPr>
          <w:t>21</w:t>
        </w:r>
        <w:r>
          <w:rPr>
            <w:noProof/>
            <w:webHidden/>
          </w:rPr>
          <w:fldChar w:fldCharType="end"/>
        </w:r>
      </w:hyperlink>
    </w:p>
    <w:p w14:paraId="0FAA7A4F" w14:textId="0BD26ADB" w:rsidR="002938C3" w:rsidRDefault="002938C3">
      <w:pPr>
        <w:pStyle w:val="31"/>
        <w:rPr>
          <w:rFonts w:asciiTheme="minorHAnsi" w:eastAsiaTheme="minorEastAsia" w:hAnsiTheme="minorHAnsi" w:cstheme="minorBidi"/>
          <w:kern w:val="2"/>
          <w14:ligatures w14:val="standardContextual"/>
        </w:rPr>
      </w:pPr>
      <w:hyperlink w:anchor="_Toc221083724" w:history="1">
        <w:r w:rsidRPr="004310DF">
          <w:rPr>
            <w:rStyle w:val="a3"/>
          </w:rPr>
          <w:t>На Кубани более 15 млрд рублей удалось привлечь в программу долгосрочных сбережений, запущенную в 2024 году. Подробности предоставил Алексей Юртаев, занимающий должность министра экономики.</w:t>
        </w:r>
        <w:r>
          <w:rPr>
            <w:webHidden/>
          </w:rPr>
          <w:tab/>
        </w:r>
        <w:r>
          <w:rPr>
            <w:webHidden/>
          </w:rPr>
          <w:fldChar w:fldCharType="begin"/>
        </w:r>
        <w:r>
          <w:rPr>
            <w:webHidden/>
          </w:rPr>
          <w:instrText xml:space="preserve"> PAGEREF _Toc221083724 \h </w:instrText>
        </w:r>
        <w:r>
          <w:rPr>
            <w:webHidden/>
          </w:rPr>
        </w:r>
        <w:r>
          <w:rPr>
            <w:webHidden/>
          </w:rPr>
          <w:fldChar w:fldCharType="separate"/>
        </w:r>
        <w:r w:rsidR="00704BE3">
          <w:rPr>
            <w:webHidden/>
          </w:rPr>
          <w:t>21</w:t>
        </w:r>
        <w:r>
          <w:rPr>
            <w:webHidden/>
          </w:rPr>
          <w:fldChar w:fldCharType="end"/>
        </w:r>
      </w:hyperlink>
    </w:p>
    <w:p w14:paraId="1A22F1AF" w14:textId="72E974A5"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25" w:history="1">
        <w:r w:rsidRPr="004310DF">
          <w:rPr>
            <w:rStyle w:val="a3"/>
            <w:noProof/>
          </w:rPr>
          <w:t>Телеинформ (Иркутск), 03.02.2026, НПФ ВТБ: более 5 млрд рублей внесли клиенты Почта Банка в ПДС</w:t>
        </w:r>
        <w:r>
          <w:rPr>
            <w:noProof/>
            <w:webHidden/>
          </w:rPr>
          <w:tab/>
        </w:r>
        <w:r>
          <w:rPr>
            <w:noProof/>
            <w:webHidden/>
          </w:rPr>
          <w:fldChar w:fldCharType="begin"/>
        </w:r>
        <w:r>
          <w:rPr>
            <w:noProof/>
            <w:webHidden/>
          </w:rPr>
          <w:instrText xml:space="preserve"> PAGEREF _Toc221083725 \h </w:instrText>
        </w:r>
        <w:r>
          <w:rPr>
            <w:noProof/>
            <w:webHidden/>
          </w:rPr>
        </w:r>
        <w:r>
          <w:rPr>
            <w:noProof/>
            <w:webHidden/>
          </w:rPr>
          <w:fldChar w:fldCharType="separate"/>
        </w:r>
        <w:r w:rsidR="00704BE3">
          <w:rPr>
            <w:noProof/>
            <w:webHidden/>
          </w:rPr>
          <w:t>22</w:t>
        </w:r>
        <w:r>
          <w:rPr>
            <w:noProof/>
            <w:webHidden/>
          </w:rPr>
          <w:fldChar w:fldCharType="end"/>
        </w:r>
      </w:hyperlink>
    </w:p>
    <w:p w14:paraId="499E76E7" w14:textId="30D488E1" w:rsidR="002938C3" w:rsidRDefault="002938C3">
      <w:pPr>
        <w:pStyle w:val="31"/>
        <w:rPr>
          <w:rFonts w:asciiTheme="minorHAnsi" w:eastAsiaTheme="minorEastAsia" w:hAnsiTheme="minorHAnsi" w:cstheme="minorBidi"/>
          <w:kern w:val="2"/>
          <w14:ligatures w14:val="standardContextual"/>
        </w:rPr>
      </w:pPr>
      <w:hyperlink w:anchor="_Toc221083726" w:history="1">
        <w:r w:rsidRPr="004310DF">
          <w:rPr>
            <w:rStyle w:val="a3"/>
          </w:rPr>
          <w:t>Более 66 тысяч человек подключились к программе долгосрочных сбережений в Почта Банке и заключили договор с НПФ ВТБ. За два года работы программы они внесли на свои счета более 5,3 млрд рублей. В 2025 году средний чек клиента Почта Банка составил почти 88 тысяч рублей.</w:t>
        </w:r>
        <w:r>
          <w:rPr>
            <w:webHidden/>
          </w:rPr>
          <w:tab/>
        </w:r>
        <w:r>
          <w:rPr>
            <w:webHidden/>
          </w:rPr>
          <w:fldChar w:fldCharType="begin"/>
        </w:r>
        <w:r>
          <w:rPr>
            <w:webHidden/>
          </w:rPr>
          <w:instrText xml:space="preserve"> PAGEREF _Toc221083726 \h </w:instrText>
        </w:r>
        <w:r>
          <w:rPr>
            <w:webHidden/>
          </w:rPr>
        </w:r>
        <w:r>
          <w:rPr>
            <w:webHidden/>
          </w:rPr>
          <w:fldChar w:fldCharType="separate"/>
        </w:r>
        <w:r w:rsidR="00704BE3">
          <w:rPr>
            <w:webHidden/>
          </w:rPr>
          <w:t>22</w:t>
        </w:r>
        <w:r>
          <w:rPr>
            <w:webHidden/>
          </w:rPr>
          <w:fldChar w:fldCharType="end"/>
        </w:r>
      </w:hyperlink>
    </w:p>
    <w:p w14:paraId="5F445BD3" w14:textId="1B4226CC"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27" w:history="1">
        <w:r w:rsidRPr="004310DF">
          <w:rPr>
            <w:rStyle w:val="a3"/>
            <w:noProof/>
          </w:rPr>
          <w:t>Ноябрьск-Информ, 03.02.2026, Ямальцы открыли счета на 3 млрд рублей в программе долгосрочных сбережений</w:t>
        </w:r>
        <w:r>
          <w:rPr>
            <w:noProof/>
            <w:webHidden/>
          </w:rPr>
          <w:tab/>
        </w:r>
        <w:r>
          <w:rPr>
            <w:noProof/>
            <w:webHidden/>
          </w:rPr>
          <w:fldChar w:fldCharType="begin"/>
        </w:r>
        <w:r>
          <w:rPr>
            <w:noProof/>
            <w:webHidden/>
          </w:rPr>
          <w:instrText xml:space="preserve"> PAGEREF _Toc221083727 \h </w:instrText>
        </w:r>
        <w:r>
          <w:rPr>
            <w:noProof/>
            <w:webHidden/>
          </w:rPr>
        </w:r>
        <w:r>
          <w:rPr>
            <w:noProof/>
            <w:webHidden/>
          </w:rPr>
          <w:fldChar w:fldCharType="separate"/>
        </w:r>
        <w:r w:rsidR="00704BE3">
          <w:rPr>
            <w:noProof/>
            <w:webHidden/>
          </w:rPr>
          <w:t>22</w:t>
        </w:r>
        <w:r>
          <w:rPr>
            <w:noProof/>
            <w:webHidden/>
          </w:rPr>
          <w:fldChar w:fldCharType="end"/>
        </w:r>
      </w:hyperlink>
    </w:p>
    <w:p w14:paraId="5C839AAC" w14:textId="7D760EE5" w:rsidR="002938C3" w:rsidRDefault="002938C3">
      <w:pPr>
        <w:pStyle w:val="31"/>
        <w:rPr>
          <w:rFonts w:asciiTheme="minorHAnsi" w:eastAsiaTheme="minorEastAsia" w:hAnsiTheme="minorHAnsi" w:cstheme="minorBidi"/>
          <w:kern w:val="2"/>
          <w14:ligatures w14:val="standardContextual"/>
        </w:rPr>
      </w:pPr>
      <w:hyperlink w:anchor="_Toc221083728" w:history="1">
        <w:r w:rsidRPr="004310DF">
          <w:rPr>
            <w:rStyle w:val="a3"/>
          </w:rPr>
          <w:t>За два года действия программы долгосрочных сбережений (ПДС) к ней подключились более 19 тысяч жителей Ямала. Общая сумма их вкладов превысила 3 млрд рублей. Программа, запущенная по поручению президента, позволяет создать финансовую «подушку безопасности» на будущее с существенной помощью от государства.</w:t>
        </w:r>
        <w:r>
          <w:rPr>
            <w:webHidden/>
          </w:rPr>
          <w:tab/>
        </w:r>
        <w:r>
          <w:rPr>
            <w:webHidden/>
          </w:rPr>
          <w:fldChar w:fldCharType="begin"/>
        </w:r>
        <w:r>
          <w:rPr>
            <w:webHidden/>
          </w:rPr>
          <w:instrText xml:space="preserve"> PAGEREF _Toc221083728 \h </w:instrText>
        </w:r>
        <w:r>
          <w:rPr>
            <w:webHidden/>
          </w:rPr>
        </w:r>
        <w:r>
          <w:rPr>
            <w:webHidden/>
          </w:rPr>
          <w:fldChar w:fldCharType="separate"/>
        </w:r>
        <w:r w:rsidR="00704BE3">
          <w:rPr>
            <w:webHidden/>
          </w:rPr>
          <w:t>22</w:t>
        </w:r>
        <w:r>
          <w:rPr>
            <w:webHidden/>
          </w:rPr>
          <w:fldChar w:fldCharType="end"/>
        </w:r>
      </w:hyperlink>
    </w:p>
    <w:p w14:paraId="3FD19D57" w14:textId="1A262460"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29" w:history="1">
        <w:r w:rsidRPr="004310DF">
          <w:rPr>
            <w:rStyle w:val="a3"/>
            <w:noProof/>
          </w:rPr>
          <w:t>DEITA.RU, 03.02.2026, Россиянам объяснили, как накопить миллион рублей к выходу на пенсию</w:t>
        </w:r>
        <w:r>
          <w:rPr>
            <w:noProof/>
            <w:webHidden/>
          </w:rPr>
          <w:tab/>
        </w:r>
        <w:r>
          <w:rPr>
            <w:noProof/>
            <w:webHidden/>
          </w:rPr>
          <w:fldChar w:fldCharType="begin"/>
        </w:r>
        <w:r>
          <w:rPr>
            <w:noProof/>
            <w:webHidden/>
          </w:rPr>
          <w:instrText xml:space="preserve"> PAGEREF _Toc221083729 \h </w:instrText>
        </w:r>
        <w:r>
          <w:rPr>
            <w:noProof/>
            <w:webHidden/>
          </w:rPr>
        </w:r>
        <w:r>
          <w:rPr>
            <w:noProof/>
            <w:webHidden/>
          </w:rPr>
          <w:fldChar w:fldCharType="separate"/>
        </w:r>
        <w:r w:rsidR="00704BE3">
          <w:rPr>
            <w:noProof/>
            <w:webHidden/>
          </w:rPr>
          <w:t>23</w:t>
        </w:r>
        <w:r>
          <w:rPr>
            <w:noProof/>
            <w:webHidden/>
          </w:rPr>
          <w:fldChar w:fldCharType="end"/>
        </w:r>
      </w:hyperlink>
    </w:p>
    <w:p w14:paraId="678DD8D0" w14:textId="058AB292" w:rsidR="002938C3" w:rsidRDefault="002938C3">
      <w:pPr>
        <w:pStyle w:val="31"/>
        <w:rPr>
          <w:rFonts w:asciiTheme="minorHAnsi" w:eastAsiaTheme="minorEastAsia" w:hAnsiTheme="minorHAnsi" w:cstheme="minorBidi"/>
          <w:kern w:val="2"/>
          <w14:ligatures w14:val="standardContextual"/>
        </w:rPr>
      </w:pPr>
      <w:hyperlink w:anchor="_Toc221083730" w:history="1">
        <w:r w:rsidRPr="004310DF">
          <w:rPr>
            <w:rStyle w:val="a3"/>
          </w:rPr>
          <w:t>Использование программы долгосрочных сбережений позволяет обеспечить капитал к пенсии в размере миллиона рублей. Об этом рассказали эксперты, передает ИА DEITA.RU.</w:t>
        </w:r>
        <w:r>
          <w:rPr>
            <w:webHidden/>
          </w:rPr>
          <w:tab/>
        </w:r>
        <w:r>
          <w:rPr>
            <w:webHidden/>
          </w:rPr>
          <w:fldChar w:fldCharType="begin"/>
        </w:r>
        <w:r>
          <w:rPr>
            <w:webHidden/>
          </w:rPr>
          <w:instrText xml:space="preserve"> PAGEREF _Toc221083730 \h </w:instrText>
        </w:r>
        <w:r>
          <w:rPr>
            <w:webHidden/>
          </w:rPr>
        </w:r>
        <w:r>
          <w:rPr>
            <w:webHidden/>
          </w:rPr>
          <w:fldChar w:fldCharType="separate"/>
        </w:r>
        <w:r w:rsidR="00704BE3">
          <w:rPr>
            <w:webHidden/>
          </w:rPr>
          <w:t>23</w:t>
        </w:r>
        <w:r>
          <w:rPr>
            <w:webHidden/>
          </w:rPr>
          <w:fldChar w:fldCharType="end"/>
        </w:r>
      </w:hyperlink>
    </w:p>
    <w:p w14:paraId="47C384F8" w14:textId="24E70BEA" w:rsidR="002938C3" w:rsidRDefault="002938C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083731" w:history="1">
        <w:r w:rsidRPr="004310D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_Toc221083731 \h </w:instrText>
        </w:r>
        <w:r>
          <w:rPr>
            <w:noProof/>
            <w:webHidden/>
          </w:rPr>
        </w:r>
        <w:r>
          <w:rPr>
            <w:noProof/>
            <w:webHidden/>
          </w:rPr>
          <w:fldChar w:fldCharType="separate"/>
        </w:r>
        <w:r w:rsidR="00704BE3">
          <w:rPr>
            <w:noProof/>
            <w:webHidden/>
          </w:rPr>
          <w:t>24</w:t>
        </w:r>
        <w:r>
          <w:rPr>
            <w:noProof/>
            <w:webHidden/>
          </w:rPr>
          <w:fldChar w:fldCharType="end"/>
        </w:r>
      </w:hyperlink>
    </w:p>
    <w:p w14:paraId="32D0FD07" w14:textId="5534D0EA"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32" w:history="1">
        <w:r w:rsidRPr="004310DF">
          <w:rPr>
            <w:rStyle w:val="a3"/>
            <w:noProof/>
          </w:rPr>
          <w:t>Вместе-РФ, 03.02.2026, Законодатели предлагают установить льготный трудовой стаж для граждан в воссоединенных регионах</w:t>
        </w:r>
        <w:r>
          <w:rPr>
            <w:noProof/>
            <w:webHidden/>
          </w:rPr>
          <w:tab/>
        </w:r>
        <w:r>
          <w:rPr>
            <w:noProof/>
            <w:webHidden/>
          </w:rPr>
          <w:fldChar w:fldCharType="begin"/>
        </w:r>
        <w:r>
          <w:rPr>
            <w:noProof/>
            <w:webHidden/>
          </w:rPr>
          <w:instrText xml:space="preserve"> PAGEREF _Toc221083732 \h </w:instrText>
        </w:r>
        <w:r>
          <w:rPr>
            <w:noProof/>
            <w:webHidden/>
          </w:rPr>
        </w:r>
        <w:r>
          <w:rPr>
            <w:noProof/>
            <w:webHidden/>
          </w:rPr>
          <w:fldChar w:fldCharType="separate"/>
        </w:r>
        <w:r w:rsidR="00704BE3">
          <w:rPr>
            <w:noProof/>
            <w:webHidden/>
          </w:rPr>
          <w:t>24</w:t>
        </w:r>
        <w:r>
          <w:rPr>
            <w:noProof/>
            <w:webHidden/>
          </w:rPr>
          <w:fldChar w:fldCharType="end"/>
        </w:r>
      </w:hyperlink>
    </w:p>
    <w:p w14:paraId="1687D4B4" w14:textId="2E60F119" w:rsidR="002938C3" w:rsidRDefault="002938C3">
      <w:pPr>
        <w:pStyle w:val="31"/>
        <w:rPr>
          <w:rFonts w:asciiTheme="minorHAnsi" w:eastAsiaTheme="minorEastAsia" w:hAnsiTheme="minorHAnsi" w:cstheme="minorBidi"/>
          <w:kern w:val="2"/>
          <w14:ligatures w14:val="standardContextual"/>
        </w:rPr>
      </w:pPr>
      <w:hyperlink w:anchor="_Toc221083733" w:history="1">
        <w:r w:rsidRPr="004310DF">
          <w:rPr>
            <w:rStyle w:val="a3"/>
          </w:rPr>
          <w:t>Законодатели предлагают установить льготный трудовой стаж для граждан, которые проживают и работают в воссоединенных регионах, в первую очередь - в прифронтовой тридцатикилометровой зоне.</w:t>
        </w:r>
        <w:r>
          <w:rPr>
            <w:webHidden/>
          </w:rPr>
          <w:tab/>
        </w:r>
        <w:r>
          <w:rPr>
            <w:webHidden/>
          </w:rPr>
          <w:fldChar w:fldCharType="begin"/>
        </w:r>
        <w:r>
          <w:rPr>
            <w:webHidden/>
          </w:rPr>
          <w:instrText xml:space="preserve"> PAGEREF _Toc221083733 \h </w:instrText>
        </w:r>
        <w:r>
          <w:rPr>
            <w:webHidden/>
          </w:rPr>
        </w:r>
        <w:r>
          <w:rPr>
            <w:webHidden/>
          </w:rPr>
          <w:fldChar w:fldCharType="separate"/>
        </w:r>
        <w:r w:rsidR="00704BE3">
          <w:rPr>
            <w:webHidden/>
          </w:rPr>
          <w:t>24</w:t>
        </w:r>
        <w:r>
          <w:rPr>
            <w:webHidden/>
          </w:rPr>
          <w:fldChar w:fldCharType="end"/>
        </w:r>
      </w:hyperlink>
    </w:p>
    <w:p w14:paraId="73F7CB17" w14:textId="2F33DE8A"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34" w:history="1">
        <w:r w:rsidRPr="004310DF">
          <w:rPr>
            <w:rStyle w:val="a3"/>
            <w:noProof/>
          </w:rPr>
          <w:t>Коммерсантъ, 03.02.2026, Коммунисты внесли законопроект об отмене пенсионной реформы</w:t>
        </w:r>
        <w:r>
          <w:rPr>
            <w:noProof/>
            <w:webHidden/>
          </w:rPr>
          <w:tab/>
        </w:r>
        <w:r>
          <w:rPr>
            <w:noProof/>
            <w:webHidden/>
          </w:rPr>
          <w:fldChar w:fldCharType="begin"/>
        </w:r>
        <w:r>
          <w:rPr>
            <w:noProof/>
            <w:webHidden/>
          </w:rPr>
          <w:instrText xml:space="preserve"> PAGEREF _Toc221083734 \h </w:instrText>
        </w:r>
        <w:r>
          <w:rPr>
            <w:noProof/>
            <w:webHidden/>
          </w:rPr>
        </w:r>
        <w:r>
          <w:rPr>
            <w:noProof/>
            <w:webHidden/>
          </w:rPr>
          <w:fldChar w:fldCharType="separate"/>
        </w:r>
        <w:r w:rsidR="00704BE3">
          <w:rPr>
            <w:noProof/>
            <w:webHidden/>
          </w:rPr>
          <w:t>24</w:t>
        </w:r>
        <w:r>
          <w:rPr>
            <w:noProof/>
            <w:webHidden/>
          </w:rPr>
          <w:fldChar w:fldCharType="end"/>
        </w:r>
      </w:hyperlink>
    </w:p>
    <w:p w14:paraId="0437190F" w14:textId="6D2359F6" w:rsidR="002938C3" w:rsidRDefault="002938C3">
      <w:pPr>
        <w:pStyle w:val="31"/>
        <w:rPr>
          <w:rFonts w:asciiTheme="minorHAnsi" w:eastAsiaTheme="minorEastAsia" w:hAnsiTheme="minorHAnsi" w:cstheme="minorBidi"/>
          <w:kern w:val="2"/>
          <w14:ligatures w14:val="standardContextual"/>
        </w:rPr>
      </w:pPr>
      <w:hyperlink w:anchor="_Toc221083735" w:history="1">
        <w:r w:rsidRPr="004310DF">
          <w:rPr>
            <w:rStyle w:val="a3"/>
          </w:rPr>
          <w:t>Группа депутатов Государственной думы от КПРФ во главе с лидером фракции Геннадием Зюгановым внесла законопроект об отмене пенсионной реформы 2018 года.</w:t>
        </w:r>
        <w:r>
          <w:rPr>
            <w:webHidden/>
          </w:rPr>
          <w:tab/>
        </w:r>
        <w:r>
          <w:rPr>
            <w:webHidden/>
          </w:rPr>
          <w:fldChar w:fldCharType="begin"/>
        </w:r>
        <w:r>
          <w:rPr>
            <w:webHidden/>
          </w:rPr>
          <w:instrText xml:space="preserve"> PAGEREF _Toc221083735 \h </w:instrText>
        </w:r>
        <w:r>
          <w:rPr>
            <w:webHidden/>
          </w:rPr>
        </w:r>
        <w:r>
          <w:rPr>
            <w:webHidden/>
          </w:rPr>
          <w:fldChar w:fldCharType="separate"/>
        </w:r>
        <w:r w:rsidR="00704BE3">
          <w:rPr>
            <w:webHidden/>
          </w:rPr>
          <w:t>24</w:t>
        </w:r>
        <w:r>
          <w:rPr>
            <w:webHidden/>
          </w:rPr>
          <w:fldChar w:fldCharType="end"/>
        </w:r>
      </w:hyperlink>
    </w:p>
    <w:p w14:paraId="50C916E9" w14:textId="13A65B3D"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36" w:history="1">
        <w:r w:rsidRPr="004310DF">
          <w:rPr>
            <w:rStyle w:val="a3"/>
            <w:noProof/>
          </w:rPr>
          <w:t>Парламентская газета, 03.02.2026, Работодателей предложили наказывать за незаконное увольнение пенсионеров</w:t>
        </w:r>
        <w:r>
          <w:rPr>
            <w:noProof/>
            <w:webHidden/>
          </w:rPr>
          <w:tab/>
        </w:r>
        <w:r>
          <w:rPr>
            <w:noProof/>
            <w:webHidden/>
          </w:rPr>
          <w:fldChar w:fldCharType="begin"/>
        </w:r>
        <w:r>
          <w:rPr>
            <w:noProof/>
            <w:webHidden/>
          </w:rPr>
          <w:instrText xml:space="preserve"> PAGEREF _Toc221083736 \h </w:instrText>
        </w:r>
        <w:r>
          <w:rPr>
            <w:noProof/>
            <w:webHidden/>
          </w:rPr>
        </w:r>
        <w:r>
          <w:rPr>
            <w:noProof/>
            <w:webHidden/>
          </w:rPr>
          <w:fldChar w:fldCharType="separate"/>
        </w:r>
        <w:r w:rsidR="00704BE3">
          <w:rPr>
            <w:noProof/>
            <w:webHidden/>
          </w:rPr>
          <w:t>25</w:t>
        </w:r>
        <w:r>
          <w:rPr>
            <w:noProof/>
            <w:webHidden/>
          </w:rPr>
          <w:fldChar w:fldCharType="end"/>
        </w:r>
      </w:hyperlink>
    </w:p>
    <w:p w14:paraId="4D80C6E7" w14:textId="531B8324" w:rsidR="002938C3" w:rsidRDefault="002938C3">
      <w:pPr>
        <w:pStyle w:val="31"/>
        <w:rPr>
          <w:rFonts w:asciiTheme="minorHAnsi" w:eastAsiaTheme="minorEastAsia" w:hAnsiTheme="minorHAnsi" w:cstheme="minorBidi"/>
          <w:kern w:val="2"/>
          <w14:ligatures w14:val="standardContextual"/>
        </w:rPr>
      </w:pPr>
      <w:hyperlink w:anchor="_Toc221083737" w:history="1">
        <w:r w:rsidRPr="004310DF">
          <w:rPr>
            <w:rStyle w:val="a3"/>
          </w:rPr>
          <w:t>Депутаты фракции ЛДПР в Госдуме во главе с ее руководителем Леонидом Слуцким предложили обязать работодателей выплачивать компенсацию в размере пятикратного среднего месячного заработка уволенным сотрудникам предпенсионного и пенсионного возраста, если суд признал их увольнение или перевод на другую работу незаконным.</w:t>
        </w:r>
        <w:r>
          <w:rPr>
            <w:webHidden/>
          </w:rPr>
          <w:tab/>
        </w:r>
        <w:r>
          <w:rPr>
            <w:webHidden/>
          </w:rPr>
          <w:fldChar w:fldCharType="begin"/>
        </w:r>
        <w:r>
          <w:rPr>
            <w:webHidden/>
          </w:rPr>
          <w:instrText xml:space="preserve"> PAGEREF _Toc221083737 \h </w:instrText>
        </w:r>
        <w:r>
          <w:rPr>
            <w:webHidden/>
          </w:rPr>
        </w:r>
        <w:r>
          <w:rPr>
            <w:webHidden/>
          </w:rPr>
          <w:fldChar w:fldCharType="separate"/>
        </w:r>
        <w:r w:rsidR="00704BE3">
          <w:rPr>
            <w:webHidden/>
          </w:rPr>
          <w:t>25</w:t>
        </w:r>
        <w:r>
          <w:rPr>
            <w:webHidden/>
          </w:rPr>
          <w:fldChar w:fldCharType="end"/>
        </w:r>
      </w:hyperlink>
    </w:p>
    <w:p w14:paraId="605B7916" w14:textId="76E780EA"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38" w:history="1">
        <w:r w:rsidRPr="004310DF">
          <w:rPr>
            <w:rStyle w:val="a3"/>
            <w:noProof/>
          </w:rPr>
          <w:t>МК, 04.02.2026, Индексация в погоне за инфляцией</w:t>
        </w:r>
        <w:r>
          <w:rPr>
            <w:noProof/>
            <w:webHidden/>
          </w:rPr>
          <w:tab/>
        </w:r>
        <w:r>
          <w:rPr>
            <w:noProof/>
            <w:webHidden/>
          </w:rPr>
          <w:fldChar w:fldCharType="begin"/>
        </w:r>
        <w:r>
          <w:rPr>
            <w:noProof/>
            <w:webHidden/>
          </w:rPr>
          <w:instrText xml:space="preserve"> PAGEREF _Toc221083738 \h </w:instrText>
        </w:r>
        <w:r>
          <w:rPr>
            <w:noProof/>
            <w:webHidden/>
          </w:rPr>
        </w:r>
        <w:r>
          <w:rPr>
            <w:noProof/>
            <w:webHidden/>
          </w:rPr>
          <w:fldChar w:fldCharType="separate"/>
        </w:r>
        <w:r w:rsidR="00704BE3">
          <w:rPr>
            <w:noProof/>
            <w:webHidden/>
          </w:rPr>
          <w:t>26</w:t>
        </w:r>
        <w:r>
          <w:rPr>
            <w:noProof/>
            <w:webHidden/>
          </w:rPr>
          <w:fldChar w:fldCharType="end"/>
        </w:r>
      </w:hyperlink>
    </w:p>
    <w:p w14:paraId="304133C9" w14:textId="6257A1BE" w:rsidR="002938C3" w:rsidRDefault="002938C3">
      <w:pPr>
        <w:pStyle w:val="31"/>
        <w:rPr>
          <w:rFonts w:asciiTheme="minorHAnsi" w:eastAsiaTheme="minorEastAsia" w:hAnsiTheme="minorHAnsi" w:cstheme="minorBidi"/>
          <w:kern w:val="2"/>
          <w14:ligatures w14:val="standardContextual"/>
        </w:rPr>
      </w:pPr>
      <w:hyperlink w:anchor="_Toc221083739" w:history="1">
        <w:r w:rsidRPr="004310DF">
          <w:rPr>
            <w:rStyle w:val="a3"/>
          </w:rPr>
          <w:t>В 2026 году социальная поддержка для граждан сохраняется, но ощутить реальные плюсы сможет не каждый. С января пенсии выросли на 7,6%, с февраля социальные пособия — на 5,6%. Эксперты указывают, что индексация компенсирует инфляцию прошлого периода, но с первого дня после получения средств реальная ценность дополнительных выплат начинает падать. Особенно уязвимы семьи с детьми и пожилые люди с низкими доходами, чей бюджет почти целиком уходит на питание и обязательные платежи.</w:t>
        </w:r>
        <w:r>
          <w:rPr>
            <w:webHidden/>
          </w:rPr>
          <w:tab/>
        </w:r>
        <w:r>
          <w:rPr>
            <w:webHidden/>
          </w:rPr>
          <w:fldChar w:fldCharType="begin"/>
        </w:r>
        <w:r>
          <w:rPr>
            <w:webHidden/>
          </w:rPr>
          <w:instrText xml:space="preserve"> PAGEREF _Toc221083739 \h </w:instrText>
        </w:r>
        <w:r>
          <w:rPr>
            <w:webHidden/>
          </w:rPr>
        </w:r>
        <w:r>
          <w:rPr>
            <w:webHidden/>
          </w:rPr>
          <w:fldChar w:fldCharType="separate"/>
        </w:r>
        <w:r w:rsidR="00704BE3">
          <w:rPr>
            <w:webHidden/>
          </w:rPr>
          <w:t>26</w:t>
        </w:r>
        <w:r>
          <w:rPr>
            <w:webHidden/>
          </w:rPr>
          <w:fldChar w:fldCharType="end"/>
        </w:r>
      </w:hyperlink>
    </w:p>
    <w:p w14:paraId="506C63FC" w14:textId="269C19B4"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40" w:history="1">
        <w:r w:rsidRPr="004310DF">
          <w:rPr>
            <w:rStyle w:val="a3"/>
            <w:noProof/>
          </w:rPr>
          <w:t>ТАСС, 03.02.2026, Миронов предложил Мишустину индексировать пенсии ежеквартально</w:t>
        </w:r>
        <w:r>
          <w:rPr>
            <w:noProof/>
            <w:webHidden/>
          </w:rPr>
          <w:tab/>
        </w:r>
        <w:r>
          <w:rPr>
            <w:noProof/>
            <w:webHidden/>
          </w:rPr>
          <w:fldChar w:fldCharType="begin"/>
        </w:r>
        <w:r>
          <w:rPr>
            <w:noProof/>
            <w:webHidden/>
          </w:rPr>
          <w:instrText xml:space="preserve"> PAGEREF _Toc221083740 \h </w:instrText>
        </w:r>
        <w:r>
          <w:rPr>
            <w:noProof/>
            <w:webHidden/>
          </w:rPr>
        </w:r>
        <w:r>
          <w:rPr>
            <w:noProof/>
            <w:webHidden/>
          </w:rPr>
          <w:fldChar w:fldCharType="separate"/>
        </w:r>
        <w:r w:rsidR="00704BE3">
          <w:rPr>
            <w:noProof/>
            <w:webHidden/>
          </w:rPr>
          <w:t>31</w:t>
        </w:r>
        <w:r>
          <w:rPr>
            <w:noProof/>
            <w:webHidden/>
          </w:rPr>
          <w:fldChar w:fldCharType="end"/>
        </w:r>
      </w:hyperlink>
    </w:p>
    <w:p w14:paraId="69449CB3" w14:textId="1648E39A" w:rsidR="002938C3" w:rsidRDefault="002938C3">
      <w:pPr>
        <w:pStyle w:val="31"/>
        <w:rPr>
          <w:rFonts w:asciiTheme="minorHAnsi" w:eastAsiaTheme="minorEastAsia" w:hAnsiTheme="minorHAnsi" w:cstheme="minorBidi"/>
          <w:kern w:val="2"/>
          <w14:ligatures w14:val="standardContextual"/>
        </w:rPr>
      </w:pPr>
      <w:hyperlink w:anchor="_Toc221083741" w:history="1">
        <w:r w:rsidRPr="004310DF">
          <w:rPr>
            <w:rStyle w:val="a3"/>
          </w:rPr>
          <w:t>Пенсии в РФ надо индексировать ежеквартально, а не раз в году. С таким предложением выступил председатель партии "Справедливая Россия" Сергей Миронов на встрече с премьер-министром РФ Михаилом Мишустиным в преддверии отчета правительства в Госдуме.</w:t>
        </w:r>
        <w:r>
          <w:rPr>
            <w:webHidden/>
          </w:rPr>
          <w:tab/>
        </w:r>
        <w:r>
          <w:rPr>
            <w:webHidden/>
          </w:rPr>
          <w:fldChar w:fldCharType="begin"/>
        </w:r>
        <w:r>
          <w:rPr>
            <w:webHidden/>
          </w:rPr>
          <w:instrText xml:space="preserve"> PAGEREF _Toc221083741 \h </w:instrText>
        </w:r>
        <w:r>
          <w:rPr>
            <w:webHidden/>
          </w:rPr>
        </w:r>
        <w:r>
          <w:rPr>
            <w:webHidden/>
          </w:rPr>
          <w:fldChar w:fldCharType="separate"/>
        </w:r>
        <w:r w:rsidR="00704BE3">
          <w:rPr>
            <w:webHidden/>
          </w:rPr>
          <w:t>31</w:t>
        </w:r>
        <w:r>
          <w:rPr>
            <w:webHidden/>
          </w:rPr>
          <w:fldChar w:fldCharType="end"/>
        </w:r>
      </w:hyperlink>
    </w:p>
    <w:p w14:paraId="083C7D49" w14:textId="747A0FC1"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42" w:history="1">
        <w:r w:rsidRPr="004310DF">
          <w:rPr>
            <w:rStyle w:val="a3"/>
            <w:noProof/>
          </w:rPr>
          <w:t>ТАСС, 04.02.2026, Соцфонд: средняя пенсия в декабре 2025 в России составила 23,5 тыс. рублей</w:t>
        </w:r>
        <w:r>
          <w:rPr>
            <w:noProof/>
            <w:webHidden/>
          </w:rPr>
          <w:tab/>
        </w:r>
        <w:r>
          <w:rPr>
            <w:noProof/>
            <w:webHidden/>
          </w:rPr>
          <w:fldChar w:fldCharType="begin"/>
        </w:r>
        <w:r>
          <w:rPr>
            <w:noProof/>
            <w:webHidden/>
          </w:rPr>
          <w:instrText xml:space="preserve"> PAGEREF _Toc221083742 \h </w:instrText>
        </w:r>
        <w:r>
          <w:rPr>
            <w:noProof/>
            <w:webHidden/>
          </w:rPr>
        </w:r>
        <w:r>
          <w:rPr>
            <w:noProof/>
            <w:webHidden/>
          </w:rPr>
          <w:fldChar w:fldCharType="separate"/>
        </w:r>
        <w:r w:rsidR="00704BE3">
          <w:rPr>
            <w:noProof/>
            <w:webHidden/>
          </w:rPr>
          <w:t>31</w:t>
        </w:r>
        <w:r>
          <w:rPr>
            <w:noProof/>
            <w:webHidden/>
          </w:rPr>
          <w:fldChar w:fldCharType="end"/>
        </w:r>
      </w:hyperlink>
    </w:p>
    <w:p w14:paraId="139F0F79" w14:textId="72E2E800" w:rsidR="002938C3" w:rsidRDefault="002938C3">
      <w:pPr>
        <w:pStyle w:val="31"/>
        <w:rPr>
          <w:rFonts w:asciiTheme="minorHAnsi" w:eastAsiaTheme="minorEastAsia" w:hAnsiTheme="minorHAnsi" w:cstheme="minorBidi"/>
          <w:kern w:val="2"/>
          <w14:ligatures w14:val="standardContextual"/>
        </w:rPr>
      </w:pPr>
      <w:hyperlink w:anchor="_Toc221083743" w:history="1">
        <w:r w:rsidRPr="004310DF">
          <w:rPr>
            <w:rStyle w:val="a3"/>
          </w:rPr>
          <w:t>Средний размер пенсии в России в декабре 2025 года составил 23,5 тыс. рублей, за год показатель вырос примерно на 2,4 тыс. рублей. Это следует из данных Социального фонда, которые изучил ТАСС.</w:t>
        </w:r>
        <w:r>
          <w:rPr>
            <w:webHidden/>
          </w:rPr>
          <w:tab/>
        </w:r>
        <w:r>
          <w:rPr>
            <w:webHidden/>
          </w:rPr>
          <w:fldChar w:fldCharType="begin"/>
        </w:r>
        <w:r>
          <w:rPr>
            <w:webHidden/>
          </w:rPr>
          <w:instrText xml:space="preserve"> PAGEREF _Toc221083743 \h </w:instrText>
        </w:r>
        <w:r>
          <w:rPr>
            <w:webHidden/>
          </w:rPr>
        </w:r>
        <w:r>
          <w:rPr>
            <w:webHidden/>
          </w:rPr>
          <w:fldChar w:fldCharType="separate"/>
        </w:r>
        <w:r w:rsidR="00704BE3">
          <w:rPr>
            <w:webHidden/>
          </w:rPr>
          <w:t>31</w:t>
        </w:r>
        <w:r>
          <w:rPr>
            <w:webHidden/>
          </w:rPr>
          <w:fldChar w:fldCharType="end"/>
        </w:r>
      </w:hyperlink>
    </w:p>
    <w:p w14:paraId="5821400A" w14:textId="2F65D765"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44" w:history="1">
        <w:r w:rsidRPr="004310DF">
          <w:rPr>
            <w:rStyle w:val="a3"/>
            <w:noProof/>
            <w:lang w:val="en-US"/>
          </w:rPr>
          <w:t>RT</w:t>
        </w:r>
        <w:r w:rsidRPr="004310DF">
          <w:rPr>
            <w:rStyle w:val="a3"/>
            <w:noProof/>
          </w:rPr>
          <w:t>, 04.02.2026, Россиянам - об особенностях предпенсионного статуса</w:t>
        </w:r>
        <w:r>
          <w:rPr>
            <w:noProof/>
            <w:webHidden/>
          </w:rPr>
          <w:tab/>
        </w:r>
        <w:r>
          <w:rPr>
            <w:noProof/>
            <w:webHidden/>
          </w:rPr>
          <w:fldChar w:fldCharType="begin"/>
        </w:r>
        <w:r>
          <w:rPr>
            <w:noProof/>
            <w:webHidden/>
          </w:rPr>
          <w:instrText xml:space="preserve"> PAGEREF _Toc221083744 \h </w:instrText>
        </w:r>
        <w:r>
          <w:rPr>
            <w:noProof/>
            <w:webHidden/>
          </w:rPr>
        </w:r>
        <w:r>
          <w:rPr>
            <w:noProof/>
            <w:webHidden/>
          </w:rPr>
          <w:fldChar w:fldCharType="separate"/>
        </w:r>
        <w:r w:rsidR="00704BE3">
          <w:rPr>
            <w:noProof/>
            <w:webHidden/>
          </w:rPr>
          <w:t>32</w:t>
        </w:r>
        <w:r>
          <w:rPr>
            <w:noProof/>
            <w:webHidden/>
          </w:rPr>
          <w:fldChar w:fldCharType="end"/>
        </w:r>
      </w:hyperlink>
    </w:p>
    <w:p w14:paraId="0EA2AA7C" w14:textId="674B5D48" w:rsidR="002938C3" w:rsidRDefault="002938C3">
      <w:pPr>
        <w:pStyle w:val="31"/>
        <w:rPr>
          <w:rFonts w:asciiTheme="minorHAnsi" w:eastAsiaTheme="minorEastAsia" w:hAnsiTheme="minorHAnsi" w:cstheme="minorBidi"/>
          <w:kern w:val="2"/>
          <w14:ligatures w14:val="standardContextual"/>
        </w:rPr>
      </w:pPr>
      <w:hyperlink w:anchor="_Toc221083745" w:history="1">
        <w:r w:rsidRPr="004310DF">
          <w:rPr>
            <w:rStyle w:val="a3"/>
          </w:rPr>
          <w:t xml:space="preserve">Предпенсионный статус в России устанавливается автоматически и должен присваиваться без подачи отдельного заявления. Об этом напомнила в беседе с </w:t>
        </w:r>
        <w:r w:rsidRPr="004310DF">
          <w:rPr>
            <w:rStyle w:val="a3"/>
            <w:lang w:val="en-US"/>
          </w:rPr>
          <w:t>RT</w:t>
        </w:r>
        <w:r w:rsidRPr="004310DF">
          <w:rPr>
            <w:rStyle w:val="a3"/>
          </w:rPr>
          <w:t xml:space="preserve"> председатель Социал-демократического союза женщин России (СДСЖР), член центрального совета партии «Справедливая Россия», экс-сенатор Ольга Епифанова.</w:t>
        </w:r>
        <w:r>
          <w:rPr>
            <w:webHidden/>
          </w:rPr>
          <w:tab/>
        </w:r>
        <w:r>
          <w:rPr>
            <w:webHidden/>
          </w:rPr>
          <w:fldChar w:fldCharType="begin"/>
        </w:r>
        <w:r>
          <w:rPr>
            <w:webHidden/>
          </w:rPr>
          <w:instrText xml:space="preserve"> PAGEREF _Toc221083745 \h </w:instrText>
        </w:r>
        <w:r>
          <w:rPr>
            <w:webHidden/>
          </w:rPr>
        </w:r>
        <w:r>
          <w:rPr>
            <w:webHidden/>
          </w:rPr>
          <w:fldChar w:fldCharType="separate"/>
        </w:r>
        <w:r w:rsidR="00704BE3">
          <w:rPr>
            <w:webHidden/>
          </w:rPr>
          <w:t>32</w:t>
        </w:r>
        <w:r>
          <w:rPr>
            <w:webHidden/>
          </w:rPr>
          <w:fldChar w:fldCharType="end"/>
        </w:r>
      </w:hyperlink>
    </w:p>
    <w:p w14:paraId="11730B46" w14:textId="16F5771F"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46" w:history="1">
        <w:r w:rsidRPr="004310DF">
          <w:rPr>
            <w:rStyle w:val="a3"/>
            <w:noProof/>
          </w:rPr>
          <w:t>RT, 03.02.2026, Россиянам объяснили, когда сокращение на работе приводит к досрочной пенсии</w:t>
        </w:r>
        <w:r>
          <w:rPr>
            <w:noProof/>
            <w:webHidden/>
          </w:rPr>
          <w:tab/>
        </w:r>
        <w:r>
          <w:rPr>
            <w:noProof/>
            <w:webHidden/>
          </w:rPr>
          <w:fldChar w:fldCharType="begin"/>
        </w:r>
        <w:r>
          <w:rPr>
            <w:noProof/>
            <w:webHidden/>
          </w:rPr>
          <w:instrText xml:space="preserve"> PAGEREF _Toc221083746 \h </w:instrText>
        </w:r>
        <w:r>
          <w:rPr>
            <w:noProof/>
            <w:webHidden/>
          </w:rPr>
        </w:r>
        <w:r>
          <w:rPr>
            <w:noProof/>
            <w:webHidden/>
          </w:rPr>
          <w:fldChar w:fldCharType="separate"/>
        </w:r>
        <w:r w:rsidR="00704BE3">
          <w:rPr>
            <w:noProof/>
            <w:webHidden/>
          </w:rPr>
          <w:t>32</w:t>
        </w:r>
        <w:r>
          <w:rPr>
            <w:noProof/>
            <w:webHidden/>
          </w:rPr>
          <w:fldChar w:fldCharType="end"/>
        </w:r>
      </w:hyperlink>
    </w:p>
    <w:p w14:paraId="05844710" w14:textId="0C498944" w:rsidR="002938C3" w:rsidRDefault="002938C3">
      <w:pPr>
        <w:pStyle w:val="31"/>
        <w:rPr>
          <w:rFonts w:asciiTheme="minorHAnsi" w:eastAsiaTheme="minorEastAsia" w:hAnsiTheme="minorHAnsi" w:cstheme="minorBidi"/>
          <w:kern w:val="2"/>
          <w14:ligatures w14:val="standardContextual"/>
        </w:rPr>
      </w:pPr>
      <w:hyperlink w:anchor="_Toc221083747" w:history="1">
        <w:r w:rsidRPr="004310DF">
          <w:rPr>
            <w:rStyle w:val="a3"/>
          </w:rPr>
          <w:t>Сокращение на работе само по себе не гарантирует выход на досрочную пенсию, но в российском законодательстве предусмотрен такой механизм для отдельных категорий граждан, объяснила в беседе с RT директор Департамента организационного развития Роскачества Евгения Ганькина.</w:t>
        </w:r>
        <w:r>
          <w:rPr>
            <w:webHidden/>
          </w:rPr>
          <w:tab/>
        </w:r>
        <w:r>
          <w:rPr>
            <w:webHidden/>
          </w:rPr>
          <w:fldChar w:fldCharType="begin"/>
        </w:r>
        <w:r>
          <w:rPr>
            <w:webHidden/>
          </w:rPr>
          <w:instrText xml:space="preserve"> PAGEREF _Toc221083747 \h </w:instrText>
        </w:r>
        <w:r>
          <w:rPr>
            <w:webHidden/>
          </w:rPr>
        </w:r>
        <w:r>
          <w:rPr>
            <w:webHidden/>
          </w:rPr>
          <w:fldChar w:fldCharType="separate"/>
        </w:r>
        <w:r w:rsidR="00704BE3">
          <w:rPr>
            <w:webHidden/>
          </w:rPr>
          <w:t>32</w:t>
        </w:r>
        <w:r>
          <w:rPr>
            <w:webHidden/>
          </w:rPr>
          <w:fldChar w:fldCharType="end"/>
        </w:r>
      </w:hyperlink>
    </w:p>
    <w:p w14:paraId="3EA6E0FE" w14:textId="00AAC98A"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48" w:history="1">
        <w:r w:rsidRPr="004310DF">
          <w:rPr>
            <w:rStyle w:val="a3"/>
            <w:noProof/>
          </w:rPr>
          <w:t>РБК, 03.02.2026, Экономист объяснила, почему важен стаж до 2002 года для будущей пенсии</w:t>
        </w:r>
        <w:r>
          <w:rPr>
            <w:noProof/>
            <w:webHidden/>
          </w:rPr>
          <w:tab/>
        </w:r>
        <w:r>
          <w:rPr>
            <w:noProof/>
            <w:webHidden/>
          </w:rPr>
          <w:fldChar w:fldCharType="begin"/>
        </w:r>
        <w:r>
          <w:rPr>
            <w:noProof/>
            <w:webHidden/>
          </w:rPr>
          <w:instrText xml:space="preserve"> PAGEREF _Toc221083748 \h </w:instrText>
        </w:r>
        <w:r>
          <w:rPr>
            <w:noProof/>
            <w:webHidden/>
          </w:rPr>
        </w:r>
        <w:r>
          <w:rPr>
            <w:noProof/>
            <w:webHidden/>
          </w:rPr>
          <w:fldChar w:fldCharType="separate"/>
        </w:r>
        <w:r w:rsidR="00704BE3">
          <w:rPr>
            <w:noProof/>
            <w:webHidden/>
          </w:rPr>
          <w:t>33</w:t>
        </w:r>
        <w:r>
          <w:rPr>
            <w:noProof/>
            <w:webHidden/>
          </w:rPr>
          <w:fldChar w:fldCharType="end"/>
        </w:r>
      </w:hyperlink>
    </w:p>
    <w:p w14:paraId="2312423F" w14:textId="7F18B57A" w:rsidR="002938C3" w:rsidRDefault="002938C3">
      <w:pPr>
        <w:pStyle w:val="31"/>
        <w:rPr>
          <w:rFonts w:asciiTheme="minorHAnsi" w:eastAsiaTheme="minorEastAsia" w:hAnsiTheme="minorHAnsi" w:cstheme="minorBidi"/>
          <w:kern w:val="2"/>
          <w14:ligatures w14:val="standardContextual"/>
        </w:rPr>
      </w:pPr>
      <w:hyperlink w:anchor="_Toc221083749" w:history="1">
        <w:r w:rsidRPr="004310DF">
          <w:rPr>
            <w:rStyle w:val="a3"/>
          </w:rPr>
          <w:t>Стаж, полученный до 2002 года, имеет повышенное значение для будущей пенсии из-за изменений в пенсионном законодательстве прошлого и настоящего, в комментарии агентству «Прайм» заявила заведующая кафедрой экономики РТУ МИРЭА Ирина Шацкая.</w:t>
        </w:r>
        <w:r>
          <w:rPr>
            <w:webHidden/>
          </w:rPr>
          <w:tab/>
        </w:r>
        <w:r>
          <w:rPr>
            <w:webHidden/>
          </w:rPr>
          <w:fldChar w:fldCharType="begin"/>
        </w:r>
        <w:r>
          <w:rPr>
            <w:webHidden/>
          </w:rPr>
          <w:instrText xml:space="preserve"> PAGEREF _Toc221083749 \h </w:instrText>
        </w:r>
        <w:r>
          <w:rPr>
            <w:webHidden/>
          </w:rPr>
        </w:r>
        <w:r>
          <w:rPr>
            <w:webHidden/>
          </w:rPr>
          <w:fldChar w:fldCharType="separate"/>
        </w:r>
        <w:r w:rsidR="00704BE3">
          <w:rPr>
            <w:webHidden/>
          </w:rPr>
          <w:t>33</w:t>
        </w:r>
        <w:r>
          <w:rPr>
            <w:webHidden/>
          </w:rPr>
          <w:fldChar w:fldCharType="end"/>
        </w:r>
      </w:hyperlink>
    </w:p>
    <w:p w14:paraId="0E8439CA" w14:textId="2EBAA9F1"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50" w:history="1">
        <w:r w:rsidRPr="004310DF">
          <w:rPr>
            <w:rStyle w:val="a3"/>
            <w:noProof/>
          </w:rPr>
          <w:t>МК, 03.02.2026, Германия - пенсия есть. Денег нет</w:t>
        </w:r>
        <w:r>
          <w:rPr>
            <w:noProof/>
            <w:webHidden/>
          </w:rPr>
          <w:tab/>
        </w:r>
        <w:r>
          <w:rPr>
            <w:noProof/>
            <w:webHidden/>
          </w:rPr>
          <w:fldChar w:fldCharType="begin"/>
        </w:r>
        <w:r>
          <w:rPr>
            <w:noProof/>
            <w:webHidden/>
          </w:rPr>
          <w:instrText xml:space="preserve"> PAGEREF _Toc221083750 \h </w:instrText>
        </w:r>
        <w:r>
          <w:rPr>
            <w:noProof/>
            <w:webHidden/>
          </w:rPr>
        </w:r>
        <w:r>
          <w:rPr>
            <w:noProof/>
            <w:webHidden/>
          </w:rPr>
          <w:fldChar w:fldCharType="separate"/>
        </w:r>
        <w:r w:rsidR="00704BE3">
          <w:rPr>
            <w:noProof/>
            <w:webHidden/>
          </w:rPr>
          <w:t>34</w:t>
        </w:r>
        <w:r>
          <w:rPr>
            <w:noProof/>
            <w:webHidden/>
          </w:rPr>
          <w:fldChar w:fldCharType="end"/>
        </w:r>
      </w:hyperlink>
    </w:p>
    <w:p w14:paraId="01A9B821" w14:textId="55340D66" w:rsidR="002938C3" w:rsidRDefault="002938C3">
      <w:pPr>
        <w:pStyle w:val="31"/>
        <w:rPr>
          <w:rFonts w:asciiTheme="minorHAnsi" w:eastAsiaTheme="minorEastAsia" w:hAnsiTheme="minorHAnsi" w:cstheme="minorBidi"/>
          <w:kern w:val="2"/>
          <w14:ligatures w14:val="standardContextual"/>
        </w:rPr>
      </w:pPr>
      <w:hyperlink w:anchor="_Toc221083751" w:history="1">
        <w:r w:rsidRPr="004310DF">
          <w:rPr>
            <w:rStyle w:val="a3"/>
          </w:rPr>
          <w:t>26 января 2026 года председатель Правительства РФ Михаил Мишустин подписал постановление, изменяющее порядок начисления и получения пенсий и социальных выплат для граждан России, живущих за границей.</w:t>
        </w:r>
        <w:r>
          <w:rPr>
            <w:webHidden/>
          </w:rPr>
          <w:tab/>
        </w:r>
        <w:r>
          <w:rPr>
            <w:webHidden/>
          </w:rPr>
          <w:fldChar w:fldCharType="begin"/>
        </w:r>
        <w:r>
          <w:rPr>
            <w:webHidden/>
          </w:rPr>
          <w:instrText xml:space="preserve"> PAGEREF _Toc221083751 \h </w:instrText>
        </w:r>
        <w:r>
          <w:rPr>
            <w:webHidden/>
          </w:rPr>
        </w:r>
        <w:r>
          <w:rPr>
            <w:webHidden/>
          </w:rPr>
          <w:fldChar w:fldCharType="separate"/>
        </w:r>
        <w:r w:rsidR="00704BE3">
          <w:rPr>
            <w:webHidden/>
          </w:rPr>
          <w:t>34</w:t>
        </w:r>
        <w:r>
          <w:rPr>
            <w:webHidden/>
          </w:rPr>
          <w:fldChar w:fldCharType="end"/>
        </w:r>
      </w:hyperlink>
    </w:p>
    <w:p w14:paraId="670970E0" w14:textId="28802B24"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52" w:history="1">
        <w:r w:rsidRPr="004310DF">
          <w:rPr>
            <w:rStyle w:val="a3"/>
            <w:noProof/>
          </w:rPr>
          <w:t>REGNUM, 31.01.2026, Февральская прибавка: кому и на сколько повысят социальные выплаты</w:t>
        </w:r>
        <w:r>
          <w:rPr>
            <w:noProof/>
            <w:webHidden/>
          </w:rPr>
          <w:tab/>
        </w:r>
        <w:r>
          <w:rPr>
            <w:noProof/>
            <w:webHidden/>
          </w:rPr>
          <w:fldChar w:fldCharType="begin"/>
        </w:r>
        <w:r>
          <w:rPr>
            <w:noProof/>
            <w:webHidden/>
          </w:rPr>
          <w:instrText xml:space="preserve"> PAGEREF _Toc221083752 \h </w:instrText>
        </w:r>
        <w:r>
          <w:rPr>
            <w:noProof/>
            <w:webHidden/>
          </w:rPr>
        </w:r>
        <w:r>
          <w:rPr>
            <w:noProof/>
            <w:webHidden/>
          </w:rPr>
          <w:fldChar w:fldCharType="separate"/>
        </w:r>
        <w:r w:rsidR="00704BE3">
          <w:rPr>
            <w:noProof/>
            <w:webHidden/>
          </w:rPr>
          <w:t>36</w:t>
        </w:r>
        <w:r>
          <w:rPr>
            <w:noProof/>
            <w:webHidden/>
          </w:rPr>
          <w:fldChar w:fldCharType="end"/>
        </w:r>
      </w:hyperlink>
    </w:p>
    <w:p w14:paraId="703C25A1" w14:textId="23F5B99E" w:rsidR="002938C3" w:rsidRDefault="002938C3">
      <w:pPr>
        <w:pStyle w:val="31"/>
        <w:rPr>
          <w:rFonts w:asciiTheme="minorHAnsi" w:eastAsiaTheme="minorEastAsia" w:hAnsiTheme="minorHAnsi" w:cstheme="minorBidi"/>
          <w:kern w:val="2"/>
          <w14:ligatures w14:val="standardContextual"/>
        </w:rPr>
      </w:pPr>
      <w:hyperlink w:anchor="_Toc221083753" w:history="1">
        <w:r w:rsidRPr="004310DF">
          <w:rPr>
            <w:rStyle w:val="a3"/>
          </w:rPr>
          <w:t>С 1 февраля социальные выплаты вырастут на 5,6%. Правительство утвердило коэффициент индексации 1,056 - он рассчитан по фактической инфляции за 2025 год, которая, по данным Росстата, составила 5,59%. Это, кстати, минимум за последние пять лет.</w:t>
        </w:r>
        <w:r>
          <w:rPr>
            <w:webHidden/>
          </w:rPr>
          <w:tab/>
        </w:r>
        <w:r>
          <w:rPr>
            <w:webHidden/>
          </w:rPr>
          <w:fldChar w:fldCharType="begin"/>
        </w:r>
        <w:r>
          <w:rPr>
            <w:webHidden/>
          </w:rPr>
          <w:instrText xml:space="preserve"> PAGEREF _Toc221083753 \h </w:instrText>
        </w:r>
        <w:r>
          <w:rPr>
            <w:webHidden/>
          </w:rPr>
        </w:r>
        <w:r>
          <w:rPr>
            <w:webHidden/>
          </w:rPr>
          <w:fldChar w:fldCharType="separate"/>
        </w:r>
        <w:r w:rsidR="00704BE3">
          <w:rPr>
            <w:webHidden/>
          </w:rPr>
          <w:t>36</w:t>
        </w:r>
        <w:r>
          <w:rPr>
            <w:webHidden/>
          </w:rPr>
          <w:fldChar w:fldCharType="end"/>
        </w:r>
      </w:hyperlink>
    </w:p>
    <w:p w14:paraId="4E7C7824" w14:textId="0F194B26"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54" w:history="1">
        <w:r w:rsidRPr="004310DF">
          <w:rPr>
            <w:rStyle w:val="a3"/>
            <w:noProof/>
          </w:rPr>
          <w:t>RT, 03.02.2026, В Госдуме предложили включить уход за ребёнком в стаж для досрочной пенсии</w:t>
        </w:r>
        <w:r>
          <w:rPr>
            <w:noProof/>
            <w:webHidden/>
          </w:rPr>
          <w:tab/>
        </w:r>
        <w:r>
          <w:rPr>
            <w:noProof/>
            <w:webHidden/>
          </w:rPr>
          <w:fldChar w:fldCharType="begin"/>
        </w:r>
        <w:r>
          <w:rPr>
            <w:noProof/>
            <w:webHidden/>
          </w:rPr>
          <w:instrText xml:space="preserve"> PAGEREF _Toc221083754 \h </w:instrText>
        </w:r>
        <w:r>
          <w:rPr>
            <w:noProof/>
            <w:webHidden/>
          </w:rPr>
        </w:r>
        <w:r>
          <w:rPr>
            <w:noProof/>
            <w:webHidden/>
          </w:rPr>
          <w:fldChar w:fldCharType="separate"/>
        </w:r>
        <w:r w:rsidR="00704BE3">
          <w:rPr>
            <w:noProof/>
            <w:webHidden/>
          </w:rPr>
          <w:t>39</w:t>
        </w:r>
        <w:r>
          <w:rPr>
            <w:noProof/>
            <w:webHidden/>
          </w:rPr>
          <w:fldChar w:fldCharType="end"/>
        </w:r>
      </w:hyperlink>
    </w:p>
    <w:p w14:paraId="1819D13A" w14:textId="26670232" w:rsidR="002938C3" w:rsidRDefault="002938C3">
      <w:pPr>
        <w:pStyle w:val="31"/>
        <w:rPr>
          <w:rFonts w:asciiTheme="minorHAnsi" w:eastAsiaTheme="minorEastAsia" w:hAnsiTheme="minorHAnsi" w:cstheme="minorBidi"/>
          <w:kern w:val="2"/>
          <w14:ligatures w14:val="standardContextual"/>
        </w:rPr>
      </w:pPr>
      <w:hyperlink w:anchor="_Toc221083755" w:history="1">
        <w:r w:rsidRPr="004310DF">
          <w:rPr>
            <w:rStyle w:val="a3"/>
          </w:rPr>
          <w:t>Глава комитета Госдумы по развитию гражданского общества Яна Лантратова направила обращение министру труда и социальной защиты России Антону Котякову с инициативой включить отпуск по уходу за ребёнком в специальный стаж, необходимый для досрочного выхода на пенсию.</w:t>
        </w:r>
        <w:r>
          <w:rPr>
            <w:webHidden/>
          </w:rPr>
          <w:tab/>
        </w:r>
        <w:r>
          <w:rPr>
            <w:webHidden/>
          </w:rPr>
          <w:fldChar w:fldCharType="begin"/>
        </w:r>
        <w:r>
          <w:rPr>
            <w:webHidden/>
          </w:rPr>
          <w:instrText xml:space="preserve"> PAGEREF _Toc221083755 \h </w:instrText>
        </w:r>
        <w:r>
          <w:rPr>
            <w:webHidden/>
          </w:rPr>
        </w:r>
        <w:r>
          <w:rPr>
            <w:webHidden/>
          </w:rPr>
          <w:fldChar w:fldCharType="separate"/>
        </w:r>
        <w:r w:rsidR="00704BE3">
          <w:rPr>
            <w:webHidden/>
          </w:rPr>
          <w:t>39</w:t>
        </w:r>
        <w:r>
          <w:rPr>
            <w:webHidden/>
          </w:rPr>
          <w:fldChar w:fldCharType="end"/>
        </w:r>
      </w:hyperlink>
    </w:p>
    <w:p w14:paraId="317C50DF" w14:textId="23803437"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56" w:history="1">
        <w:r w:rsidRPr="004310DF">
          <w:rPr>
            <w:rStyle w:val="a3"/>
            <w:noProof/>
          </w:rPr>
          <w:t>RT, 03.02.2026, Депутат Лантратова объяснила предложение включить уход за ребёнком в стаж</w:t>
        </w:r>
        <w:r>
          <w:rPr>
            <w:noProof/>
            <w:webHidden/>
          </w:rPr>
          <w:tab/>
        </w:r>
        <w:r>
          <w:rPr>
            <w:noProof/>
            <w:webHidden/>
          </w:rPr>
          <w:fldChar w:fldCharType="begin"/>
        </w:r>
        <w:r>
          <w:rPr>
            <w:noProof/>
            <w:webHidden/>
          </w:rPr>
          <w:instrText xml:space="preserve"> PAGEREF _Toc221083756 \h </w:instrText>
        </w:r>
        <w:r>
          <w:rPr>
            <w:noProof/>
            <w:webHidden/>
          </w:rPr>
        </w:r>
        <w:r>
          <w:rPr>
            <w:noProof/>
            <w:webHidden/>
          </w:rPr>
          <w:fldChar w:fldCharType="separate"/>
        </w:r>
        <w:r w:rsidR="00704BE3">
          <w:rPr>
            <w:noProof/>
            <w:webHidden/>
          </w:rPr>
          <w:t>39</w:t>
        </w:r>
        <w:r>
          <w:rPr>
            <w:noProof/>
            <w:webHidden/>
          </w:rPr>
          <w:fldChar w:fldCharType="end"/>
        </w:r>
      </w:hyperlink>
    </w:p>
    <w:p w14:paraId="09375AB3" w14:textId="6363CEF2" w:rsidR="002938C3" w:rsidRDefault="002938C3">
      <w:pPr>
        <w:pStyle w:val="31"/>
        <w:rPr>
          <w:rFonts w:asciiTheme="minorHAnsi" w:eastAsiaTheme="minorEastAsia" w:hAnsiTheme="minorHAnsi" w:cstheme="minorBidi"/>
          <w:kern w:val="2"/>
          <w14:ligatures w14:val="standardContextual"/>
        </w:rPr>
      </w:pPr>
      <w:hyperlink w:anchor="_Toc221083757" w:history="1">
        <w:r w:rsidRPr="004310DF">
          <w:rPr>
            <w:rStyle w:val="a3"/>
          </w:rPr>
          <w:t>Глава комитета Госдумы по развитию гражданского общества Яна Лантратова в беседе с RT объяснила предложение включить отпуск по уходу за ребёнком в специальный стаж, необходимый для досрочного выхода на пенсию.</w:t>
        </w:r>
        <w:r>
          <w:rPr>
            <w:webHidden/>
          </w:rPr>
          <w:tab/>
        </w:r>
        <w:r>
          <w:rPr>
            <w:webHidden/>
          </w:rPr>
          <w:fldChar w:fldCharType="begin"/>
        </w:r>
        <w:r>
          <w:rPr>
            <w:webHidden/>
          </w:rPr>
          <w:instrText xml:space="preserve"> PAGEREF _Toc221083757 \h </w:instrText>
        </w:r>
        <w:r>
          <w:rPr>
            <w:webHidden/>
          </w:rPr>
        </w:r>
        <w:r>
          <w:rPr>
            <w:webHidden/>
          </w:rPr>
          <w:fldChar w:fldCharType="separate"/>
        </w:r>
        <w:r w:rsidR="00704BE3">
          <w:rPr>
            <w:webHidden/>
          </w:rPr>
          <w:t>39</w:t>
        </w:r>
        <w:r>
          <w:rPr>
            <w:webHidden/>
          </w:rPr>
          <w:fldChar w:fldCharType="end"/>
        </w:r>
      </w:hyperlink>
    </w:p>
    <w:p w14:paraId="2B9F36C8" w14:textId="3231F43C"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58" w:history="1">
        <w:r w:rsidRPr="004310DF">
          <w:rPr>
            <w:rStyle w:val="a3"/>
            <w:noProof/>
          </w:rPr>
          <w:t>Москва.ру, 03.02.2026, В Госдуме предложили включить декрет в льготный стаж для досрочной пенсии</w:t>
        </w:r>
        <w:r>
          <w:rPr>
            <w:noProof/>
            <w:webHidden/>
          </w:rPr>
          <w:tab/>
        </w:r>
        <w:r>
          <w:rPr>
            <w:noProof/>
            <w:webHidden/>
          </w:rPr>
          <w:fldChar w:fldCharType="begin"/>
        </w:r>
        <w:r>
          <w:rPr>
            <w:noProof/>
            <w:webHidden/>
          </w:rPr>
          <w:instrText xml:space="preserve"> PAGEREF _Toc221083758 \h </w:instrText>
        </w:r>
        <w:r>
          <w:rPr>
            <w:noProof/>
            <w:webHidden/>
          </w:rPr>
        </w:r>
        <w:r>
          <w:rPr>
            <w:noProof/>
            <w:webHidden/>
          </w:rPr>
          <w:fldChar w:fldCharType="separate"/>
        </w:r>
        <w:r w:rsidR="00704BE3">
          <w:rPr>
            <w:noProof/>
            <w:webHidden/>
          </w:rPr>
          <w:t>40</w:t>
        </w:r>
        <w:r>
          <w:rPr>
            <w:noProof/>
            <w:webHidden/>
          </w:rPr>
          <w:fldChar w:fldCharType="end"/>
        </w:r>
      </w:hyperlink>
    </w:p>
    <w:p w14:paraId="16056183" w14:textId="01F9E054" w:rsidR="002938C3" w:rsidRDefault="002938C3">
      <w:pPr>
        <w:pStyle w:val="31"/>
        <w:rPr>
          <w:rFonts w:asciiTheme="minorHAnsi" w:eastAsiaTheme="minorEastAsia" w:hAnsiTheme="minorHAnsi" w:cstheme="minorBidi"/>
          <w:kern w:val="2"/>
          <w14:ligatures w14:val="standardContextual"/>
        </w:rPr>
      </w:pPr>
      <w:hyperlink w:anchor="_Toc221083759" w:history="1">
        <w:r w:rsidRPr="004310DF">
          <w:rPr>
            <w:rStyle w:val="a3"/>
          </w:rPr>
          <w:t>В Госдуме РФ озвучили инициативу, призванную улучшить пенсионные права женщин, работающих в социальной сфере. В частности, предложено изменить правила расчета специального стажа для досрочного выхода на пенсию.</w:t>
        </w:r>
        <w:r>
          <w:rPr>
            <w:webHidden/>
          </w:rPr>
          <w:tab/>
        </w:r>
        <w:r>
          <w:rPr>
            <w:webHidden/>
          </w:rPr>
          <w:fldChar w:fldCharType="begin"/>
        </w:r>
        <w:r>
          <w:rPr>
            <w:webHidden/>
          </w:rPr>
          <w:instrText xml:space="preserve"> PAGEREF _Toc221083759 \h </w:instrText>
        </w:r>
        <w:r>
          <w:rPr>
            <w:webHidden/>
          </w:rPr>
        </w:r>
        <w:r>
          <w:rPr>
            <w:webHidden/>
          </w:rPr>
          <w:fldChar w:fldCharType="separate"/>
        </w:r>
        <w:r w:rsidR="00704BE3">
          <w:rPr>
            <w:webHidden/>
          </w:rPr>
          <w:t>40</w:t>
        </w:r>
        <w:r>
          <w:rPr>
            <w:webHidden/>
          </w:rPr>
          <w:fldChar w:fldCharType="end"/>
        </w:r>
      </w:hyperlink>
    </w:p>
    <w:p w14:paraId="677AA3AC" w14:textId="5B1CCEB5"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60" w:history="1">
        <w:r w:rsidRPr="004310DF">
          <w:rPr>
            <w:rStyle w:val="a3"/>
            <w:noProof/>
            <w:lang w:val="en-US"/>
          </w:rPr>
          <w:t>PensNews</w:t>
        </w:r>
        <w:r w:rsidRPr="004310DF">
          <w:rPr>
            <w:rStyle w:val="a3"/>
            <w:noProof/>
          </w:rPr>
          <w:t>, 04.02.2026, Секрет советского стажа: как 1 запись в трудовой может увеличить вашу пенсию</w:t>
        </w:r>
        <w:r>
          <w:rPr>
            <w:noProof/>
            <w:webHidden/>
          </w:rPr>
          <w:tab/>
        </w:r>
        <w:r>
          <w:rPr>
            <w:noProof/>
            <w:webHidden/>
          </w:rPr>
          <w:fldChar w:fldCharType="begin"/>
        </w:r>
        <w:r>
          <w:rPr>
            <w:noProof/>
            <w:webHidden/>
          </w:rPr>
          <w:instrText xml:space="preserve"> PAGEREF _Toc221083760 \h </w:instrText>
        </w:r>
        <w:r>
          <w:rPr>
            <w:noProof/>
            <w:webHidden/>
          </w:rPr>
        </w:r>
        <w:r>
          <w:rPr>
            <w:noProof/>
            <w:webHidden/>
          </w:rPr>
          <w:fldChar w:fldCharType="separate"/>
        </w:r>
        <w:r w:rsidR="00704BE3">
          <w:rPr>
            <w:noProof/>
            <w:webHidden/>
          </w:rPr>
          <w:t>41</w:t>
        </w:r>
        <w:r>
          <w:rPr>
            <w:noProof/>
            <w:webHidden/>
          </w:rPr>
          <w:fldChar w:fldCharType="end"/>
        </w:r>
      </w:hyperlink>
    </w:p>
    <w:p w14:paraId="66E5E974" w14:textId="6783A9B1" w:rsidR="002938C3" w:rsidRDefault="002938C3">
      <w:pPr>
        <w:pStyle w:val="31"/>
        <w:rPr>
          <w:rFonts w:asciiTheme="minorHAnsi" w:eastAsiaTheme="minorEastAsia" w:hAnsiTheme="minorHAnsi" w:cstheme="minorBidi"/>
          <w:kern w:val="2"/>
          <w14:ligatures w14:val="standardContextual"/>
        </w:rPr>
      </w:pPr>
      <w:hyperlink w:anchor="_Toc221083761" w:history="1">
        <w:r w:rsidRPr="004310DF">
          <w:rPr>
            <w:rStyle w:val="a3"/>
          </w:rPr>
          <w:t>Знаете ли вы, что ваша запись в старой трудовой книжке, пожелтевшей от времени, сегодня может стоить реальных денег? Оказывается, особую ценность для Пенсионного фонда представляет не просто общий стаж, а тот, что был накоплен до 2002 года. Почему же ему уделяется столько внимания?</w:t>
        </w:r>
        <w:r>
          <w:rPr>
            <w:webHidden/>
          </w:rPr>
          <w:tab/>
        </w:r>
        <w:r>
          <w:rPr>
            <w:webHidden/>
          </w:rPr>
          <w:fldChar w:fldCharType="begin"/>
        </w:r>
        <w:r>
          <w:rPr>
            <w:webHidden/>
          </w:rPr>
          <w:instrText xml:space="preserve"> PAGEREF _Toc221083761 \h </w:instrText>
        </w:r>
        <w:r>
          <w:rPr>
            <w:webHidden/>
          </w:rPr>
        </w:r>
        <w:r>
          <w:rPr>
            <w:webHidden/>
          </w:rPr>
          <w:fldChar w:fldCharType="separate"/>
        </w:r>
        <w:r w:rsidR="00704BE3">
          <w:rPr>
            <w:webHidden/>
          </w:rPr>
          <w:t>41</w:t>
        </w:r>
        <w:r>
          <w:rPr>
            <w:webHidden/>
          </w:rPr>
          <w:fldChar w:fldCharType="end"/>
        </w:r>
      </w:hyperlink>
    </w:p>
    <w:p w14:paraId="1D39FD88" w14:textId="62B63CE3"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62" w:history="1">
        <w:r w:rsidRPr="004310DF">
          <w:rPr>
            <w:rStyle w:val="a3"/>
            <w:noProof/>
          </w:rPr>
          <w:t>Regions.ru, 03.02.2026, Названы правила вычета за пенсионные взносы, о которых молчат бухгалтеры</w:t>
        </w:r>
        <w:r>
          <w:rPr>
            <w:noProof/>
            <w:webHidden/>
          </w:rPr>
          <w:tab/>
        </w:r>
        <w:r>
          <w:rPr>
            <w:noProof/>
            <w:webHidden/>
          </w:rPr>
          <w:fldChar w:fldCharType="begin"/>
        </w:r>
        <w:r>
          <w:rPr>
            <w:noProof/>
            <w:webHidden/>
          </w:rPr>
          <w:instrText xml:space="preserve"> PAGEREF _Toc221083762 \h </w:instrText>
        </w:r>
        <w:r>
          <w:rPr>
            <w:noProof/>
            <w:webHidden/>
          </w:rPr>
        </w:r>
        <w:r>
          <w:rPr>
            <w:noProof/>
            <w:webHidden/>
          </w:rPr>
          <w:fldChar w:fldCharType="separate"/>
        </w:r>
        <w:r w:rsidR="00704BE3">
          <w:rPr>
            <w:noProof/>
            <w:webHidden/>
          </w:rPr>
          <w:t>42</w:t>
        </w:r>
        <w:r>
          <w:rPr>
            <w:noProof/>
            <w:webHidden/>
          </w:rPr>
          <w:fldChar w:fldCharType="end"/>
        </w:r>
      </w:hyperlink>
    </w:p>
    <w:p w14:paraId="54BFFD95" w14:textId="3F408656" w:rsidR="002938C3" w:rsidRDefault="002938C3">
      <w:pPr>
        <w:pStyle w:val="31"/>
        <w:rPr>
          <w:rFonts w:asciiTheme="minorHAnsi" w:eastAsiaTheme="minorEastAsia" w:hAnsiTheme="minorHAnsi" w:cstheme="minorBidi"/>
          <w:kern w:val="2"/>
          <w14:ligatures w14:val="standardContextual"/>
        </w:rPr>
      </w:pPr>
      <w:hyperlink w:anchor="_Toc221083763" w:history="1">
        <w:r w:rsidRPr="004310DF">
          <w:rPr>
            <w:rStyle w:val="a3"/>
          </w:rPr>
          <w:t>Часть средств, перечисленных гражданами на формирование будущей пенсии, можно вернуть в виде налогового вычета. Такая возможность доступна для взносов на накопительную пенсию, программы негосударственного пенсионного обеспечения (НПО) и добровольного пенсионного страхования. Об этом напоминает портал «Объясняем.рф».</w:t>
        </w:r>
        <w:r>
          <w:rPr>
            <w:webHidden/>
          </w:rPr>
          <w:tab/>
        </w:r>
        <w:r>
          <w:rPr>
            <w:webHidden/>
          </w:rPr>
          <w:fldChar w:fldCharType="begin"/>
        </w:r>
        <w:r>
          <w:rPr>
            <w:webHidden/>
          </w:rPr>
          <w:instrText xml:space="preserve"> PAGEREF _Toc221083763 \h </w:instrText>
        </w:r>
        <w:r>
          <w:rPr>
            <w:webHidden/>
          </w:rPr>
        </w:r>
        <w:r>
          <w:rPr>
            <w:webHidden/>
          </w:rPr>
          <w:fldChar w:fldCharType="separate"/>
        </w:r>
        <w:r w:rsidR="00704BE3">
          <w:rPr>
            <w:webHidden/>
          </w:rPr>
          <w:t>42</w:t>
        </w:r>
        <w:r>
          <w:rPr>
            <w:webHidden/>
          </w:rPr>
          <w:fldChar w:fldCharType="end"/>
        </w:r>
      </w:hyperlink>
    </w:p>
    <w:p w14:paraId="6470194A" w14:textId="0B9BDB7A"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64" w:history="1">
        <w:r w:rsidRPr="004310DF">
          <w:rPr>
            <w:rStyle w:val="a3"/>
            <w:noProof/>
          </w:rPr>
          <w:t>PNZ.ru, 03.02.2026, Лишний стаж — минус к пенсии: какие периоды опасно включать при перерасчете</w:t>
        </w:r>
        <w:r>
          <w:rPr>
            <w:noProof/>
            <w:webHidden/>
          </w:rPr>
          <w:tab/>
        </w:r>
        <w:r>
          <w:rPr>
            <w:noProof/>
            <w:webHidden/>
          </w:rPr>
          <w:fldChar w:fldCharType="begin"/>
        </w:r>
        <w:r>
          <w:rPr>
            <w:noProof/>
            <w:webHidden/>
          </w:rPr>
          <w:instrText xml:space="preserve"> PAGEREF _Toc221083764 \h </w:instrText>
        </w:r>
        <w:r>
          <w:rPr>
            <w:noProof/>
            <w:webHidden/>
          </w:rPr>
        </w:r>
        <w:r>
          <w:rPr>
            <w:noProof/>
            <w:webHidden/>
          </w:rPr>
          <w:fldChar w:fldCharType="separate"/>
        </w:r>
        <w:r w:rsidR="00704BE3">
          <w:rPr>
            <w:noProof/>
            <w:webHidden/>
          </w:rPr>
          <w:t>42</w:t>
        </w:r>
        <w:r>
          <w:rPr>
            <w:noProof/>
            <w:webHidden/>
          </w:rPr>
          <w:fldChar w:fldCharType="end"/>
        </w:r>
      </w:hyperlink>
    </w:p>
    <w:p w14:paraId="3B8715C2" w14:textId="236032E7" w:rsidR="002938C3" w:rsidRDefault="002938C3">
      <w:pPr>
        <w:pStyle w:val="31"/>
        <w:rPr>
          <w:rFonts w:asciiTheme="minorHAnsi" w:eastAsiaTheme="minorEastAsia" w:hAnsiTheme="minorHAnsi" w:cstheme="minorBidi"/>
          <w:kern w:val="2"/>
          <w14:ligatures w14:val="standardContextual"/>
        </w:rPr>
      </w:pPr>
      <w:hyperlink w:anchor="_Toc221083765" w:history="1">
        <w:r w:rsidRPr="004310DF">
          <w:rPr>
            <w:rStyle w:val="a3"/>
          </w:rPr>
          <w:t>Многие россияне, готовясь к выходу на пенсию, стремятся собрать максимум подтверждающих документов, чтобы добавить в стаж каждый возможный период. Распространено убеждение, которое сегодня звучит практически из каждого «утюга», что чем больше стаж — тем выше выплаты.</w:t>
        </w:r>
        <w:r>
          <w:rPr>
            <w:webHidden/>
          </w:rPr>
          <w:tab/>
        </w:r>
        <w:r>
          <w:rPr>
            <w:webHidden/>
          </w:rPr>
          <w:fldChar w:fldCharType="begin"/>
        </w:r>
        <w:r>
          <w:rPr>
            <w:webHidden/>
          </w:rPr>
          <w:instrText xml:space="preserve"> PAGEREF _Toc221083765 \h </w:instrText>
        </w:r>
        <w:r>
          <w:rPr>
            <w:webHidden/>
          </w:rPr>
        </w:r>
        <w:r>
          <w:rPr>
            <w:webHidden/>
          </w:rPr>
          <w:fldChar w:fldCharType="separate"/>
        </w:r>
        <w:r w:rsidR="00704BE3">
          <w:rPr>
            <w:webHidden/>
          </w:rPr>
          <w:t>42</w:t>
        </w:r>
        <w:r>
          <w:rPr>
            <w:webHidden/>
          </w:rPr>
          <w:fldChar w:fldCharType="end"/>
        </w:r>
      </w:hyperlink>
    </w:p>
    <w:p w14:paraId="485A8034" w14:textId="1C840F31"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66" w:history="1">
        <w:r w:rsidRPr="004310DF">
          <w:rPr>
            <w:rStyle w:val="a3"/>
            <w:noProof/>
          </w:rPr>
          <w:t>PRIMPRESS, 03.02.2026, Какие периоды стажа больше не будут учитываться для пенсии</w:t>
        </w:r>
        <w:r>
          <w:rPr>
            <w:noProof/>
            <w:webHidden/>
          </w:rPr>
          <w:tab/>
        </w:r>
        <w:r>
          <w:rPr>
            <w:noProof/>
            <w:webHidden/>
          </w:rPr>
          <w:fldChar w:fldCharType="begin"/>
        </w:r>
        <w:r>
          <w:rPr>
            <w:noProof/>
            <w:webHidden/>
          </w:rPr>
          <w:instrText xml:space="preserve"> PAGEREF _Toc221083766 \h </w:instrText>
        </w:r>
        <w:r>
          <w:rPr>
            <w:noProof/>
            <w:webHidden/>
          </w:rPr>
        </w:r>
        <w:r>
          <w:rPr>
            <w:noProof/>
            <w:webHidden/>
          </w:rPr>
          <w:fldChar w:fldCharType="separate"/>
        </w:r>
        <w:r w:rsidR="00704BE3">
          <w:rPr>
            <w:noProof/>
            <w:webHidden/>
          </w:rPr>
          <w:t>44</w:t>
        </w:r>
        <w:r>
          <w:rPr>
            <w:noProof/>
            <w:webHidden/>
          </w:rPr>
          <w:fldChar w:fldCharType="end"/>
        </w:r>
      </w:hyperlink>
    </w:p>
    <w:p w14:paraId="52F524BB" w14:textId="00176C35" w:rsidR="002938C3" w:rsidRDefault="002938C3">
      <w:pPr>
        <w:pStyle w:val="31"/>
        <w:rPr>
          <w:rFonts w:asciiTheme="minorHAnsi" w:eastAsiaTheme="minorEastAsia" w:hAnsiTheme="minorHAnsi" w:cstheme="minorBidi"/>
          <w:kern w:val="2"/>
          <w14:ligatures w14:val="standardContextual"/>
        </w:rPr>
      </w:pPr>
      <w:hyperlink w:anchor="_Toc221083767" w:history="1">
        <w:r w:rsidRPr="004310DF">
          <w:rPr>
            <w:rStyle w:val="a3"/>
          </w:rPr>
          <w:t>Пенсионная система все жестче привязывается к страховым взносам, а не к «общему трудовому стажу». В результате часть жизненных периодов, которые раньше засчитывались или хоть как-то влияли на размер пенсии, теперь либо не учитываются вовсе, либо дают минимальный эффект.</w:t>
        </w:r>
        <w:r>
          <w:rPr>
            <w:webHidden/>
          </w:rPr>
          <w:tab/>
        </w:r>
        <w:r>
          <w:rPr>
            <w:webHidden/>
          </w:rPr>
          <w:fldChar w:fldCharType="begin"/>
        </w:r>
        <w:r>
          <w:rPr>
            <w:webHidden/>
          </w:rPr>
          <w:instrText xml:space="preserve"> PAGEREF _Toc221083767 \h </w:instrText>
        </w:r>
        <w:r>
          <w:rPr>
            <w:webHidden/>
          </w:rPr>
        </w:r>
        <w:r>
          <w:rPr>
            <w:webHidden/>
          </w:rPr>
          <w:fldChar w:fldCharType="separate"/>
        </w:r>
        <w:r w:rsidR="00704BE3">
          <w:rPr>
            <w:webHidden/>
          </w:rPr>
          <w:t>44</w:t>
        </w:r>
        <w:r>
          <w:rPr>
            <w:webHidden/>
          </w:rPr>
          <w:fldChar w:fldCharType="end"/>
        </w:r>
      </w:hyperlink>
    </w:p>
    <w:p w14:paraId="218EEB9C" w14:textId="74EC22E9"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68" w:history="1">
        <w:r w:rsidRPr="004310DF">
          <w:rPr>
            <w:rStyle w:val="a3"/>
            <w:noProof/>
          </w:rPr>
          <w:t>PRIMPRESS, 03.02.2026, Что положено пенсионерам, у которых пенсия до 30 000 рублей: пособия и льготы</w:t>
        </w:r>
        <w:r>
          <w:rPr>
            <w:noProof/>
            <w:webHidden/>
          </w:rPr>
          <w:tab/>
        </w:r>
        <w:r>
          <w:rPr>
            <w:noProof/>
            <w:webHidden/>
          </w:rPr>
          <w:fldChar w:fldCharType="begin"/>
        </w:r>
        <w:r>
          <w:rPr>
            <w:noProof/>
            <w:webHidden/>
          </w:rPr>
          <w:instrText xml:space="preserve"> PAGEREF _Toc221083768 \h </w:instrText>
        </w:r>
        <w:r>
          <w:rPr>
            <w:noProof/>
            <w:webHidden/>
          </w:rPr>
        </w:r>
        <w:r>
          <w:rPr>
            <w:noProof/>
            <w:webHidden/>
          </w:rPr>
          <w:fldChar w:fldCharType="separate"/>
        </w:r>
        <w:r w:rsidR="00704BE3">
          <w:rPr>
            <w:noProof/>
            <w:webHidden/>
          </w:rPr>
          <w:t>45</w:t>
        </w:r>
        <w:r>
          <w:rPr>
            <w:noProof/>
            <w:webHidden/>
          </w:rPr>
          <w:fldChar w:fldCharType="end"/>
        </w:r>
      </w:hyperlink>
    </w:p>
    <w:p w14:paraId="02F172B4" w14:textId="19B8003C" w:rsidR="002938C3" w:rsidRDefault="002938C3">
      <w:pPr>
        <w:pStyle w:val="31"/>
        <w:rPr>
          <w:rFonts w:asciiTheme="minorHAnsi" w:eastAsiaTheme="minorEastAsia" w:hAnsiTheme="minorHAnsi" w:cstheme="minorBidi"/>
          <w:kern w:val="2"/>
          <w14:ligatures w14:val="standardContextual"/>
        </w:rPr>
      </w:pPr>
      <w:hyperlink w:anchor="_Toc221083769" w:history="1">
        <w:r w:rsidRPr="004310DF">
          <w:rPr>
            <w:rStyle w:val="a3"/>
          </w:rPr>
          <w:t>Пенсия до 30 000 рублей в нынешних ценах для многих означает жизнь впритык: коммуналка, лекарства, помощь детям и внукам забирают значительную часть дохода. При этом многие пенсионеры не используют все положенные доплаты и льготы, потому что их нужно оформлять по заявлению.</w:t>
        </w:r>
        <w:r>
          <w:rPr>
            <w:webHidden/>
          </w:rPr>
          <w:tab/>
        </w:r>
        <w:r>
          <w:rPr>
            <w:webHidden/>
          </w:rPr>
          <w:fldChar w:fldCharType="begin"/>
        </w:r>
        <w:r>
          <w:rPr>
            <w:webHidden/>
          </w:rPr>
          <w:instrText xml:space="preserve"> PAGEREF _Toc221083769 \h </w:instrText>
        </w:r>
        <w:r>
          <w:rPr>
            <w:webHidden/>
          </w:rPr>
        </w:r>
        <w:r>
          <w:rPr>
            <w:webHidden/>
          </w:rPr>
          <w:fldChar w:fldCharType="separate"/>
        </w:r>
        <w:r w:rsidR="00704BE3">
          <w:rPr>
            <w:webHidden/>
          </w:rPr>
          <w:t>45</w:t>
        </w:r>
        <w:r>
          <w:rPr>
            <w:webHidden/>
          </w:rPr>
          <w:fldChar w:fldCharType="end"/>
        </w:r>
      </w:hyperlink>
    </w:p>
    <w:p w14:paraId="03CA0B42" w14:textId="370695F4"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70" w:history="1">
        <w:r w:rsidRPr="004310DF">
          <w:rPr>
            <w:rStyle w:val="a3"/>
            <w:noProof/>
          </w:rPr>
          <w:t>АиФ, 03.02.2026, Как открыть ИП пенсионеру и не потерять льготы</w:t>
        </w:r>
        <w:r>
          <w:rPr>
            <w:noProof/>
            <w:webHidden/>
          </w:rPr>
          <w:tab/>
        </w:r>
        <w:r>
          <w:rPr>
            <w:noProof/>
            <w:webHidden/>
          </w:rPr>
          <w:fldChar w:fldCharType="begin"/>
        </w:r>
        <w:r>
          <w:rPr>
            <w:noProof/>
            <w:webHidden/>
          </w:rPr>
          <w:instrText xml:space="preserve"> PAGEREF _Toc221083770 \h </w:instrText>
        </w:r>
        <w:r>
          <w:rPr>
            <w:noProof/>
            <w:webHidden/>
          </w:rPr>
        </w:r>
        <w:r>
          <w:rPr>
            <w:noProof/>
            <w:webHidden/>
          </w:rPr>
          <w:fldChar w:fldCharType="separate"/>
        </w:r>
        <w:r w:rsidR="00704BE3">
          <w:rPr>
            <w:noProof/>
            <w:webHidden/>
          </w:rPr>
          <w:t>46</w:t>
        </w:r>
        <w:r>
          <w:rPr>
            <w:noProof/>
            <w:webHidden/>
          </w:rPr>
          <w:fldChar w:fldCharType="end"/>
        </w:r>
      </w:hyperlink>
    </w:p>
    <w:p w14:paraId="791E885D" w14:textId="08F2CDC9" w:rsidR="002938C3" w:rsidRDefault="002938C3">
      <w:pPr>
        <w:pStyle w:val="31"/>
        <w:rPr>
          <w:rFonts w:asciiTheme="minorHAnsi" w:eastAsiaTheme="minorEastAsia" w:hAnsiTheme="minorHAnsi" w:cstheme="minorBidi"/>
          <w:kern w:val="2"/>
          <w14:ligatures w14:val="standardContextual"/>
        </w:rPr>
      </w:pPr>
      <w:hyperlink w:anchor="_Toc221083771" w:history="1">
        <w:r w:rsidRPr="004310DF">
          <w:rPr>
            <w:rStyle w:val="a3"/>
          </w:rPr>
          <w:t>Причины у пенсионеров, желающих открыть ИП разные: желание иметь дополнительный доход, реализовать давнюю мечту, передать опыт, а иногда - просто не сидеть дома без дела. Но вместе с интересом к предпринимательству у людей «серебряного возраста» возникает вопрос: а не пострадают ли пенсионные выплаты и льготы?</w:t>
        </w:r>
        <w:r>
          <w:rPr>
            <w:webHidden/>
          </w:rPr>
          <w:tab/>
        </w:r>
        <w:r>
          <w:rPr>
            <w:webHidden/>
          </w:rPr>
          <w:fldChar w:fldCharType="begin"/>
        </w:r>
        <w:r>
          <w:rPr>
            <w:webHidden/>
          </w:rPr>
          <w:instrText xml:space="preserve"> PAGEREF _Toc221083771 \h </w:instrText>
        </w:r>
        <w:r>
          <w:rPr>
            <w:webHidden/>
          </w:rPr>
        </w:r>
        <w:r>
          <w:rPr>
            <w:webHidden/>
          </w:rPr>
          <w:fldChar w:fldCharType="separate"/>
        </w:r>
        <w:r w:rsidR="00704BE3">
          <w:rPr>
            <w:webHidden/>
          </w:rPr>
          <w:t>46</w:t>
        </w:r>
        <w:r>
          <w:rPr>
            <w:webHidden/>
          </w:rPr>
          <w:fldChar w:fldCharType="end"/>
        </w:r>
      </w:hyperlink>
    </w:p>
    <w:p w14:paraId="2362611F" w14:textId="13039436" w:rsidR="002938C3" w:rsidRDefault="002938C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083772" w:history="1">
        <w:r w:rsidRPr="004310DF">
          <w:rPr>
            <w:rStyle w:val="a3"/>
            <w:noProof/>
          </w:rPr>
          <w:t>Региональные СМИ</w:t>
        </w:r>
        <w:r>
          <w:rPr>
            <w:noProof/>
            <w:webHidden/>
          </w:rPr>
          <w:tab/>
        </w:r>
        <w:r>
          <w:rPr>
            <w:noProof/>
            <w:webHidden/>
          </w:rPr>
          <w:fldChar w:fldCharType="begin"/>
        </w:r>
        <w:r>
          <w:rPr>
            <w:noProof/>
            <w:webHidden/>
          </w:rPr>
          <w:instrText xml:space="preserve"> PAGEREF _Toc221083772 \h </w:instrText>
        </w:r>
        <w:r>
          <w:rPr>
            <w:noProof/>
            <w:webHidden/>
          </w:rPr>
        </w:r>
        <w:r>
          <w:rPr>
            <w:noProof/>
            <w:webHidden/>
          </w:rPr>
          <w:fldChar w:fldCharType="separate"/>
        </w:r>
        <w:r w:rsidR="00704BE3">
          <w:rPr>
            <w:noProof/>
            <w:webHidden/>
          </w:rPr>
          <w:t>48</w:t>
        </w:r>
        <w:r>
          <w:rPr>
            <w:noProof/>
            <w:webHidden/>
          </w:rPr>
          <w:fldChar w:fldCharType="end"/>
        </w:r>
      </w:hyperlink>
    </w:p>
    <w:p w14:paraId="1034AADF" w14:textId="09349678"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73" w:history="1">
        <w:r w:rsidRPr="004310DF">
          <w:rPr>
            <w:rStyle w:val="a3"/>
            <w:noProof/>
          </w:rPr>
          <w:t>Peterburg2 (Санкт-Петербург), 03.02.2026, Пенсионные баллы простыми словами: правила, цифры и подводные камни</w:t>
        </w:r>
        <w:r>
          <w:rPr>
            <w:noProof/>
            <w:webHidden/>
          </w:rPr>
          <w:tab/>
        </w:r>
        <w:r>
          <w:rPr>
            <w:noProof/>
            <w:webHidden/>
          </w:rPr>
          <w:fldChar w:fldCharType="begin"/>
        </w:r>
        <w:r>
          <w:rPr>
            <w:noProof/>
            <w:webHidden/>
          </w:rPr>
          <w:instrText xml:space="preserve"> PAGEREF _Toc221083773 \h </w:instrText>
        </w:r>
        <w:r>
          <w:rPr>
            <w:noProof/>
            <w:webHidden/>
          </w:rPr>
        </w:r>
        <w:r>
          <w:rPr>
            <w:noProof/>
            <w:webHidden/>
          </w:rPr>
          <w:fldChar w:fldCharType="separate"/>
        </w:r>
        <w:r w:rsidR="00704BE3">
          <w:rPr>
            <w:noProof/>
            <w:webHidden/>
          </w:rPr>
          <w:t>48</w:t>
        </w:r>
        <w:r>
          <w:rPr>
            <w:noProof/>
            <w:webHidden/>
          </w:rPr>
          <w:fldChar w:fldCharType="end"/>
        </w:r>
      </w:hyperlink>
    </w:p>
    <w:p w14:paraId="4F8BE0DD" w14:textId="783A1419" w:rsidR="002938C3" w:rsidRDefault="002938C3">
      <w:pPr>
        <w:pStyle w:val="31"/>
        <w:rPr>
          <w:rFonts w:asciiTheme="minorHAnsi" w:eastAsiaTheme="minorEastAsia" w:hAnsiTheme="minorHAnsi" w:cstheme="minorBidi"/>
          <w:kern w:val="2"/>
          <w14:ligatures w14:val="standardContextual"/>
        </w:rPr>
      </w:pPr>
      <w:hyperlink w:anchor="_Toc221083774" w:history="1">
        <w:r w:rsidRPr="004310DF">
          <w:rPr>
            <w:rStyle w:val="a3"/>
          </w:rPr>
          <w:t>В 2026 году требования для выхода на страховую пенсию по старости окончательно закреплены. Теперь решающую роль играют пенсионные баллы и стаж. Разбираемся, что такое ИПК, сколько баллов нужно и как они влияют на размер выплат.</w:t>
        </w:r>
        <w:r>
          <w:rPr>
            <w:webHidden/>
          </w:rPr>
          <w:tab/>
        </w:r>
        <w:r>
          <w:rPr>
            <w:webHidden/>
          </w:rPr>
          <w:fldChar w:fldCharType="begin"/>
        </w:r>
        <w:r>
          <w:rPr>
            <w:webHidden/>
          </w:rPr>
          <w:instrText xml:space="preserve"> PAGEREF _Toc221083774 \h </w:instrText>
        </w:r>
        <w:r>
          <w:rPr>
            <w:webHidden/>
          </w:rPr>
        </w:r>
        <w:r>
          <w:rPr>
            <w:webHidden/>
          </w:rPr>
          <w:fldChar w:fldCharType="separate"/>
        </w:r>
        <w:r w:rsidR="00704BE3">
          <w:rPr>
            <w:webHidden/>
          </w:rPr>
          <w:t>48</w:t>
        </w:r>
        <w:r>
          <w:rPr>
            <w:webHidden/>
          </w:rPr>
          <w:fldChar w:fldCharType="end"/>
        </w:r>
      </w:hyperlink>
    </w:p>
    <w:p w14:paraId="443E4C6F" w14:textId="1EE7B910" w:rsidR="002938C3" w:rsidRDefault="002938C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083775" w:history="1">
        <w:r w:rsidRPr="004310DF">
          <w:rPr>
            <w:rStyle w:val="a3"/>
            <w:noProof/>
          </w:rPr>
          <w:t>НОВОСТИ МАКРОЭКОНОМИКИ</w:t>
        </w:r>
        <w:r>
          <w:rPr>
            <w:noProof/>
            <w:webHidden/>
          </w:rPr>
          <w:tab/>
        </w:r>
        <w:r>
          <w:rPr>
            <w:noProof/>
            <w:webHidden/>
          </w:rPr>
          <w:fldChar w:fldCharType="begin"/>
        </w:r>
        <w:r>
          <w:rPr>
            <w:noProof/>
            <w:webHidden/>
          </w:rPr>
          <w:instrText xml:space="preserve"> PAGEREF _Toc221083775 \h </w:instrText>
        </w:r>
        <w:r>
          <w:rPr>
            <w:noProof/>
            <w:webHidden/>
          </w:rPr>
        </w:r>
        <w:r>
          <w:rPr>
            <w:noProof/>
            <w:webHidden/>
          </w:rPr>
          <w:fldChar w:fldCharType="separate"/>
        </w:r>
        <w:r w:rsidR="00704BE3">
          <w:rPr>
            <w:noProof/>
            <w:webHidden/>
          </w:rPr>
          <w:t>51</w:t>
        </w:r>
        <w:r>
          <w:rPr>
            <w:noProof/>
            <w:webHidden/>
          </w:rPr>
          <w:fldChar w:fldCharType="end"/>
        </w:r>
      </w:hyperlink>
    </w:p>
    <w:p w14:paraId="25072979" w14:textId="10DFA43B"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76" w:history="1">
        <w:r w:rsidRPr="004310DF">
          <w:rPr>
            <w:rStyle w:val="a3"/>
            <w:noProof/>
          </w:rPr>
          <w:t>ТВ Центр, 03.02.2026, Путин потребовал снизить инфляцию и обеспечить рост экономики</w:t>
        </w:r>
        <w:r>
          <w:rPr>
            <w:noProof/>
            <w:webHidden/>
          </w:rPr>
          <w:tab/>
        </w:r>
        <w:r>
          <w:rPr>
            <w:noProof/>
            <w:webHidden/>
          </w:rPr>
          <w:fldChar w:fldCharType="begin"/>
        </w:r>
        <w:r>
          <w:rPr>
            <w:noProof/>
            <w:webHidden/>
          </w:rPr>
          <w:instrText xml:space="preserve"> PAGEREF _Toc221083776 \h </w:instrText>
        </w:r>
        <w:r>
          <w:rPr>
            <w:noProof/>
            <w:webHidden/>
          </w:rPr>
        </w:r>
        <w:r>
          <w:rPr>
            <w:noProof/>
            <w:webHidden/>
          </w:rPr>
          <w:fldChar w:fldCharType="separate"/>
        </w:r>
        <w:r w:rsidR="00704BE3">
          <w:rPr>
            <w:noProof/>
            <w:webHidden/>
          </w:rPr>
          <w:t>51</w:t>
        </w:r>
        <w:r>
          <w:rPr>
            <w:noProof/>
            <w:webHidden/>
          </w:rPr>
          <w:fldChar w:fldCharType="end"/>
        </w:r>
      </w:hyperlink>
    </w:p>
    <w:p w14:paraId="1ECED70F" w14:textId="5F46DE7E" w:rsidR="002938C3" w:rsidRDefault="002938C3">
      <w:pPr>
        <w:pStyle w:val="31"/>
        <w:rPr>
          <w:rFonts w:asciiTheme="minorHAnsi" w:eastAsiaTheme="minorEastAsia" w:hAnsiTheme="minorHAnsi" w:cstheme="minorBidi"/>
          <w:kern w:val="2"/>
          <w14:ligatures w14:val="standardContextual"/>
        </w:rPr>
      </w:pPr>
      <w:hyperlink w:anchor="_Toc221083777" w:history="1">
        <w:r w:rsidRPr="004310DF">
          <w:rPr>
            <w:rStyle w:val="a3"/>
          </w:rPr>
          <w:t>Инфляция к концу 2026 года должна вновь снизиться примерно до 5%. Добиться таких показателей потребовал от правительства Владимир Путин. Президент России провел первое в этом году совещание по экономическим вопросам с кабинетом министров.</w:t>
        </w:r>
        <w:r>
          <w:rPr>
            <w:webHidden/>
          </w:rPr>
          <w:tab/>
        </w:r>
        <w:r>
          <w:rPr>
            <w:webHidden/>
          </w:rPr>
          <w:fldChar w:fldCharType="begin"/>
        </w:r>
        <w:r>
          <w:rPr>
            <w:webHidden/>
          </w:rPr>
          <w:instrText xml:space="preserve"> PAGEREF _Toc221083777 \h </w:instrText>
        </w:r>
        <w:r>
          <w:rPr>
            <w:webHidden/>
          </w:rPr>
        </w:r>
        <w:r>
          <w:rPr>
            <w:webHidden/>
          </w:rPr>
          <w:fldChar w:fldCharType="separate"/>
        </w:r>
        <w:r w:rsidR="00704BE3">
          <w:rPr>
            <w:webHidden/>
          </w:rPr>
          <w:t>51</w:t>
        </w:r>
        <w:r>
          <w:rPr>
            <w:webHidden/>
          </w:rPr>
          <w:fldChar w:fldCharType="end"/>
        </w:r>
      </w:hyperlink>
    </w:p>
    <w:p w14:paraId="001D1499" w14:textId="6F50862F"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78" w:history="1">
        <w:r w:rsidRPr="004310DF">
          <w:rPr>
            <w:rStyle w:val="a3"/>
            <w:noProof/>
          </w:rPr>
          <w:t>Свободная пресса, 03.02.2026, Путин поручил работать над снижением инфляции в России</w:t>
        </w:r>
        <w:r>
          <w:rPr>
            <w:noProof/>
            <w:webHidden/>
          </w:rPr>
          <w:tab/>
        </w:r>
        <w:r>
          <w:rPr>
            <w:noProof/>
            <w:webHidden/>
          </w:rPr>
          <w:fldChar w:fldCharType="begin"/>
        </w:r>
        <w:r>
          <w:rPr>
            <w:noProof/>
            <w:webHidden/>
          </w:rPr>
          <w:instrText xml:space="preserve"> PAGEREF _Toc221083778 \h </w:instrText>
        </w:r>
        <w:r>
          <w:rPr>
            <w:noProof/>
            <w:webHidden/>
          </w:rPr>
        </w:r>
        <w:r>
          <w:rPr>
            <w:noProof/>
            <w:webHidden/>
          </w:rPr>
          <w:fldChar w:fldCharType="separate"/>
        </w:r>
        <w:r w:rsidR="00704BE3">
          <w:rPr>
            <w:noProof/>
            <w:webHidden/>
          </w:rPr>
          <w:t>51</w:t>
        </w:r>
        <w:r>
          <w:rPr>
            <w:noProof/>
            <w:webHidden/>
          </w:rPr>
          <w:fldChar w:fldCharType="end"/>
        </w:r>
      </w:hyperlink>
    </w:p>
    <w:p w14:paraId="76ABE342" w14:textId="3EB86413" w:rsidR="002938C3" w:rsidRDefault="002938C3">
      <w:pPr>
        <w:pStyle w:val="31"/>
        <w:rPr>
          <w:rFonts w:asciiTheme="minorHAnsi" w:eastAsiaTheme="minorEastAsia" w:hAnsiTheme="minorHAnsi" w:cstheme="minorBidi"/>
          <w:kern w:val="2"/>
          <w14:ligatures w14:val="standardContextual"/>
        </w:rPr>
      </w:pPr>
      <w:hyperlink w:anchor="_Toc221083779" w:history="1">
        <w:r w:rsidRPr="004310DF">
          <w:rPr>
            <w:rStyle w:val="a3"/>
          </w:rPr>
          <w:t>На первом в 2026 году совещании по экономическим вопросам президент РФ Владимир Путин обсудил влияние повышения НДС на рост цен, обозначил приоритетные задачи экономического развития страны до 2030 года, а также поставил задачу снизить к концу текущего года инфляцию в стране до 5%.</w:t>
        </w:r>
        <w:r>
          <w:rPr>
            <w:webHidden/>
          </w:rPr>
          <w:tab/>
        </w:r>
        <w:r>
          <w:rPr>
            <w:webHidden/>
          </w:rPr>
          <w:fldChar w:fldCharType="begin"/>
        </w:r>
        <w:r>
          <w:rPr>
            <w:webHidden/>
          </w:rPr>
          <w:instrText xml:space="preserve"> PAGEREF _Toc221083779 \h </w:instrText>
        </w:r>
        <w:r>
          <w:rPr>
            <w:webHidden/>
          </w:rPr>
        </w:r>
        <w:r>
          <w:rPr>
            <w:webHidden/>
          </w:rPr>
          <w:fldChar w:fldCharType="separate"/>
        </w:r>
        <w:r w:rsidR="00704BE3">
          <w:rPr>
            <w:webHidden/>
          </w:rPr>
          <w:t>51</w:t>
        </w:r>
        <w:r>
          <w:rPr>
            <w:webHidden/>
          </w:rPr>
          <w:fldChar w:fldCharType="end"/>
        </w:r>
      </w:hyperlink>
    </w:p>
    <w:p w14:paraId="3B3A453A" w14:textId="3FBE45E3"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80" w:history="1">
        <w:r w:rsidRPr="004310DF">
          <w:rPr>
            <w:rStyle w:val="a3"/>
            <w:noProof/>
          </w:rPr>
          <w:t>Ведомости, 04.02.2026, Президент провел первое совещание по экономике в этом году</w:t>
        </w:r>
        <w:r>
          <w:rPr>
            <w:noProof/>
            <w:webHidden/>
          </w:rPr>
          <w:tab/>
        </w:r>
        <w:r>
          <w:rPr>
            <w:noProof/>
            <w:webHidden/>
          </w:rPr>
          <w:fldChar w:fldCharType="begin"/>
        </w:r>
        <w:r>
          <w:rPr>
            <w:noProof/>
            <w:webHidden/>
          </w:rPr>
          <w:instrText xml:space="preserve"> PAGEREF _Toc221083780 \h </w:instrText>
        </w:r>
        <w:r>
          <w:rPr>
            <w:noProof/>
            <w:webHidden/>
          </w:rPr>
        </w:r>
        <w:r>
          <w:rPr>
            <w:noProof/>
            <w:webHidden/>
          </w:rPr>
          <w:fldChar w:fldCharType="separate"/>
        </w:r>
        <w:r w:rsidR="00704BE3">
          <w:rPr>
            <w:noProof/>
            <w:webHidden/>
          </w:rPr>
          <w:t>52</w:t>
        </w:r>
        <w:r>
          <w:rPr>
            <w:noProof/>
            <w:webHidden/>
          </w:rPr>
          <w:fldChar w:fldCharType="end"/>
        </w:r>
      </w:hyperlink>
    </w:p>
    <w:p w14:paraId="457E99A9" w14:textId="7017D8A0" w:rsidR="002938C3" w:rsidRDefault="002938C3">
      <w:pPr>
        <w:pStyle w:val="31"/>
        <w:rPr>
          <w:rFonts w:asciiTheme="minorHAnsi" w:eastAsiaTheme="minorEastAsia" w:hAnsiTheme="minorHAnsi" w:cstheme="minorBidi"/>
          <w:kern w:val="2"/>
          <w14:ligatures w14:val="standardContextual"/>
        </w:rPr>
      </w:pPr>
      <w:hyperlink w:anchor="_Toc221083781" w:history="1">
        <w:r w:rsidRPr="004310DF">
          <w:rPr>
            <w:rStyle w:val="a3"/>
          </w:rPr>
          <w:t>Президент России Владимир Путин провел первое совещание по экономическим вопросам в этом году. В ходе него глава государства подвел итоги прошлого года и напомнил о прошлых поручениях правительству и ЦБ. По итогам 2025 г. темпы роста экономики замедлились до 1 после 4,3% в 2024 г. и 4,1% в 2023 г., отметил Путин, добавив, что это ожидаемое и "рукотворное" замедление экономической динамики ради борьбы с ростом цен.</w:t>
        </w:r>
        <w:r>
          <w:rPr>
            <w:webHidden/>
          </w:rPr>
          <w:tab/>
        </w:r>
        <w:r>
          <w:rPr>
            <w:webHidden/>
          </w:rPr>
          <w:fldChar w:fldCharType="begin"/>
        </w:r>
        <w:r>
          <w:rPr>
            <w:webHidden/>
          </w:rPr>
          <w:instrText xml:space="preserve"> PAGEREF _Toc221083781 \h </w:instrText>
        </w:r>
        <w:r>
          <w:rPr>
            <w:webHidden/>
          </w:rPr>
        </w:r>
        <w:r>
          <w:rPr>
            <w:webHidden/>
          </w:rPr>
          <w:fldChar w:fldCharType="separate"/>
        </w:r>
        <w:r w:rsidR="00704BE3">
          <w:rPr>
            <w:webHidden/>
          </w:rPr>
          <w:t>52</w:t>
        </w:r>
        <w:r>
          <w:rPr>
            <w:webHidden/>
          </w:rPr>
          <w:fldChar w:fldCharType="end"/>
        </w:r>
      </w:hyperlink>
    </w:p>
    <w:p w14:paraId="24D9CF33" w14:textId="39CF1E10"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82" w:history="1">
        <w:r w:rsidRPr="004310DF">
          <w:rPr>
            <w:rStyle w:val="a3"/>
            <w:noProof/>
          </w:rPr>
          <w:t>Аргументы неделi, 04.02.2026, Мал самозанятый клоп, да и недорог</w:t>
        </w:r>
        <w:r>
          <w:rPr>
            <w:noProof/>
            <w:webHidden/>
          </w:rPr>
          <w:tab/>
        </w:r>
        <w:r>
          <w:rPr>
            <w:noProof/>
            <w:webHidden/>
          </w:rPr>
          <w:fldChar w:fldCharType="begin"/>
        </w:r>
        <w:r>
          <w:rPr>
            <w:noProof/>
            <w:webHidden/>
          </w:rPr>
          <w:instrText xml:space="preserve"> PAGEREF _Toc221083782 \h </w:instrText>
        </w:r>
        <w:r>
          <w:rPr>
            <w:noProof/>
            <w:webHidden/>
          </w:rPr>
        </w:r>
        <w:r>
          <w:rPr>
            <w:noProof/>
            <w:webHidden/>
          </w:rPr>
          <w:fldChar w:fldCharType="separate"/>
        </w:r>
        <w:r w:rsidR="00704BE3">
          <w:rPr>
            <w:noProof/>
            <w:webHidden/>
          </w:rPr>
          <w:t>54</w:t>
        </w:r>
        <w:r>
          <w:rPr>
            <w:noProof/>
            <w:webHidden/>
          </w:rPr>
          <w:fldChar w:fldCharType="end"/>
        </w:r>
      </w:hyperlink>
    </w:p>
    <w:p w14:paraId="52EE9318" w14:textId="5E1C93E3" w:rsidR="002938C3" w:rsidRDefault="002938C3">
      <w:pPr>
        <w:pStyle w:val="31"/>
        <w:rPr>
          <w:rFonts w:asciiTheme="minorHAnsi" w:eastAsiaTheme="minorEastAsia" w:hAnsiTheme="minorHAnsi" w:cstheme="minorBidi"/>
          <w:kern w:val="2"/>
          <w14:ligatures w14:val="standardContextual"/>
        </w:rPr>
      </w:pPr>
      <w:hyperlink w:anchor="_Toc221083783" w:history="1">
        <w:r w:rsidRPr="004310DF">
          <w:rPr>
            <w:rStyle w:val="a3"/>
          </w:rPr>
          <w:t>Президент Владимир Путин призвал «обелить» экономику и выйти из сумрака на налоговый свет. Каждый гражданин, у которого есть небольшой приработок, должен встать на учёт и внести свой, пусть даже скромный вклад в финансовое могущество державы.</w:t>
        </w:r>
        <w:r>
          <w:rPr>
            <w:webHidden/>
          </w:rPr>
          <w:tab/>
        </w:r>
        <w:r>
          <w:rPr>
            <w:webHidden/>
          </w:rPr>
          <w:fldChar w:fldCharType="begin"/>
        </w:r>
        <w:r>
          <w:rPr>
            <w:webHidden/>
          </w:rPr>
          <w:instrText xml:space="preserve"> PAGEREF _Toc221083783 \h </w:instrText>
        </w:r>
        <w:r>
          <w:rPr>
            <w:webHidden/>
          </w:rPr>
        </w:r>
        <w:r>
          <w:rPr>
            <w:webHidden/>
          </w:rPr>
          <w:fldChar w:fldCharType="separate"/>
        </w:r>
        <w:r w:rsidR="00704BE3">
          <w:rPr>
            <w:webHidden/>
          </w:rPr>
          <w:t>54</w:t>
        </w:r>
        <w:r>
          <w:rPr>
            <w:webHidden/>
          </w:rPr>
          <w:fldChar w:fldCharType="end"/>
        </w:r>
      </w:hyperlink>
    </w:p>
    <w:p w14:paraId="258DE912" w14:textId="1BEF5D27"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84" w:history="1">
        <w:r w:rsidRPr="004310DF">
          <w:rPr>
            <w:rStyle w:val="a3"/>
            <w:noProof/>
          </w:rPr>
          <w:t>Коммерсантъ, 03.02.2026, Доля жизни</w:t>
        </w:r>
        <w:r>
          <w:rPr>
            <w:noProof/>
            <w:webHidden/>
          </w:rPr>
          <w:tab/>
        </w:r>
        <w:r>
          <w:rPr>
            <w:noProof/>
            <w:webHidden/>
          </w:rPr>
          <w:fldChar w:fldCharType="begin"/>
        </w:r>
        <w:r>
          <w:rPr>
            <w:noProof/>
            <w:webHidden/>
          </w:rPr>
          <w:instrText xml:space="preserve"> PAGEREF _Toc221083784 \h </w:instrText>
        </w:r>
        <w:r>
          <w:rPr>
            <w:noProof/>
            <w:webHidden/>
          </w:rPr>
        </w:r>
        <w:r>
          <w:rPr>
            <w:noProof/>
            <w:webHidden/>
          </w:rPr>
          <w:fldChar w:fldCharType="separate"/>
        </w:r>
        <w:r w:rsidR="00704BE3">
          <w:rPr>
            <w:noProof/>
            <w:webHidden/>
          </w:rPr>
          <w:t>56</w:t>
        </w:r>
        <w:r>
          <w:rPr>
            <w:noProof/>
            <w:webHidden/>
          </w:rPr>
          <w:fldChar w:fldCharType="end"/>
        </w:r>
      </w:hyperlink>
    </w:p>
    <w:p w14:paraId="503319DA" w14:textId="3FE87864" w:rsidR="002938C3" w:rsidRDefault="002938C3">
      <w:pPr>
        <w:pStyle w:val="31"/>
        <w:rPr>
          <w:rFonts w:asciiTheme="minorHAnsi" w:eastAsiaTheme="minorEastAsia" w:hAnsiTheme="minorHAnsi" w:cstheme="minorBidi"/>
          <w:kern w:val="2"/>
          <w14:ligatures w14:val="standardContextual"/>
        </w:rPr>
      </w:pPr>
      <w:hyperlink w:anchor="_Toc221083785" w:history="1">
        <w:r w:rsidRPr="004310DF">
          <w:rPr>
            <w:rStyle w:val="a3"/>
          </w:rPr>
          <w:t>Инновация страхового рынка в 2025 году — долевое страхование жизни (ДСЖ) — пока показывает не самые лучшие результаты. Планы Минфина по продаже таких полисов в 250 млрд руб. выполнены не были, в том числе из-за задержки с принятием налоговых льгот. Участники рынка ожидают рост ДСЖ в 2026 году, однако такого же взрывного роста, как у инвестиционного страхования жизни (ИСЖ), ждать точно не стоит.</w:t>
        </w:r>
        <w:r>
          <w:rPr>
            <w:webHidden/>
          </w:rPr>
          <w:tab/>
        </w:r>
        <w:r>
          <w:rPr>
            <w:webHidden/>
          </w:rPr>
          <w:fldChar w:fldCharType="begin"/>
        </w:r>
        <w:r>
          <w:rPr>
            <w:webHidden/>
          </w:rPr>
          <w:instrText xml:space="preserve"> PAGEREF _Toc221083785 \h </w:instrText>
        </w:r>
        <w:r>
          <w:rPr>
            <w:webHidden/>
          </w:rPr>
        </w:r>
        <w:r>
          <w:rPr>
            <w:webHidden/>
          </w:rPr>
          <w:fldChar w:fldCharType="separate"/>
        </w:r>
        <w:r w:rsidR="00704BE3">
          <w:rPr>
            <w:webHidden/>
          </w:rPr>
          <w:t>56</w:t>
        </w:r>
        <w:r>
          <w:rPr>
            <w:webHidden/>
          </w:rPr>
          <w:fldChar w:fldCharType="end"/>
        </w:r>
      </w:hyperlink>
    </w:p>
    <w:p w14:paraId="53739085" w14:textId="6CC19167"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86" w:history="1">
        <w:r w:rsidRPr="004310DF">
          <w:rPr>
            <w:rStyle w:val="a3"/>
            <w:noProof/>
          </w:rPr>
          <w:t>Коммерсантъ, 03.02.2026, Скупой январь</w:t>
        </w:r>
        <w:r>
          <w:rPr>
            <w:noProof/>
            <w:webHidden/>
          </w:rPr>
          <w:tab/>
        </w:r>
        <w:r>
          <w:rPr>
            <w:noProof/>
            <w:webHidden/>
          </w:rPr>
          <w:fldChar w:fldCharType="begin"/>
        </w:r>
        <w:r>
          <w:rPr>
            <w:noProof/>
            <w:webHidden/>
          </w:rPr>
          <w:instrText xml:space="preserve"> PAGEREF _Toc221083786 \h </w:instrText>
        </w:r>
        <w:r>
          <w:rPr>
            <w:noProof/>
            <w:webHidden/>
          </w:rPr>
        </w:r>
        <w:r>
          <w:rPr>
            <w:noProof/>
            <w:webHidden/>
          </w:rPr>
          <w:fldChar w:fldCharType="separate"/>
        </w:r>
        <w:r w:rsidR="00704BE3">
          <w:rPr>
            <w:noProof/>
            <w:webHidden/>
          </w:rPr>
          <w:t>60</w:t>
        </w:r>
        <w:r>
          <w:rPr>
            <w:noProof/>
            <w:webHidden/>
          </w:rPr>
          <w:fldChar w:fldCharType="end"/>
        </w:r>
      </w:hyperlink>
    </w:p>
    <w:p w14:paraId="137C0D5E" w14:textId="24BC16F6" w:rsidR="002938C3" w:rsidRDefault="002938C3">
      <w:pPr>
        <w:pStyle w:val="31"/>
        <w:rPr>
          <w:rFonts w:asciiTheme="minorHAnsi" w:eastAsiaTheme="minorEastAsia" w:hAnsiTheme="minorHAnsi" w:cstheme="minorBidi"/>
          <w:kern w:val="2"/>
          <w14:ligatures w14:val="standardContextual"/>
        </w:rPr>
      </w:pPr>
      <w:hyperlink w:anchor="_Toc221083787" w:history="1">
        <w:r w:rsidRPr="004310DF">
          <w:rPr>
            <w:rStyle w:val="a3"/>
          </w:rPr>
          <w:t>Январь 2026 года подтвердил статус не самого лучшего времени для заимствований. По итогам минувшего месяца корпоративные заемщики привлекли на долговом рынке лишь 217 млрд руб., более чем вдвое меньше, чем годом ранее. Рынок взял паузу, предпочитая дождаться февральского заседания Банка России по ключевой ставке, на котором станут понятнее перспективы дальнейшей денежно-кредитной политики регулятора и стоимости денег в экономике.</w:t>
        </w:r>
        <w:r>
          <w:rPr>
            <w:webHidden/>
          </w:rPr>
          <w:tab/>
        </w:r>
        <w:r>
          <w:rPr>
            <w:webHidden/>
          </w:rPr>
          <w:fldChar w:fldCharType="begin"/>
        </w:r>
        <w:r>
          <w:rPr>
            <w:webHidden/>
          </w:rPr>
          <w:instrText xml:space="preserve"> PAGEREF _Toc221083787 \h </w:instrText>
        </w:r>
        <w:r>
          <w:rPr>
            <w:webHidden/>
          </w:rPr>
        </w:r>
        <w:r>
          <w:rPr>
            <w:webHidden/>
          </w:rPr>
          <w:fldChar w:fldCharType="separate"/>
        </w:r>
        <w:r w:rsidR="00704BE3">
          <w:rPr>
            <w:webHidden/>
          </w:rPr>
          <w:t>60</w:t>
        </w:r>
        <w:r>
          <w:rPr>
            <w:webHidden/>
          </w:rPr>
          <w:fldChar w:fldCharType="end"/>
        </w:r>
      </w:hyperlink>
    </w:p>
    <w:p w14:paraId="19199AD4" w14:textId="77C14BE2"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88" w:history="1">
        <w:r w:rsidRPr="004310DF">
          <w:rPr>
            <w:rStyle w:val="a3"/>
            <w:noProof/>
          </w:rPr>
          <w:t>Коммерсантъ, 04.02.2026, Сбереженное спрос стережет</w:t>
        </w:r>
        <w:r>
          <w:rPr>
            <w:noProof/>
            <w:webHidden/>
          </w:rPr>
          <w:tab/>
        </w:r>
        <w:r>
          <w:rPr>
            <w:noProof/>
            <w:webHidden/>
          </w:rPr>
          <w:fldChar w:fldCharType="begin"/>
        </w:r>
        <w:r>
          <w:rPr>
            <w:noProof/>
            <w:webHidden/>
          </w:rPr>
          <w:instrText xml:space="preserve"> PAGEREF _Toc221083788 \h </w:instrText>
        </w:r>
        <w:r>
          <w:rPr>
            <w:noProof/>
            <w:webHidden/>
          </w:rPr>
        </w:r>
        <w:r>
          <w:rPr>
            <w:noProof/>
            <w:webHidden/>
          </w:rPr>
          <w:fldChar w:fldCharType="separate"/>
        </w:r>
        <w:r w:rsidR="00704BE3">
          <w:rPr>
            <w:noProof/>
            <w:webHidden/>
          </w:rPr>
          <w:t>61</w:t>
        </w:r>
        <w:r>
          <w:rPr>
            <w:noProof/>
            <w:webHidden/>
          </w:rPr>
          <w:fldChar w:fldCharType="end"/>
        </w:r>
      </w:hyperlink>
    </w:p>
    <w:p w14:paraId="06557C07" w14:textId="21415EFC" w:rsidR="002938C3" w:rsidRDefault="002938C3">
      <w:pPr>
        <w:pStyle w:val="31"/>
        <w:rPr>
          <w:rFonts w:asciiTheme="minorHAnsi" w:eastAsiaTheme="minorEastAsia" w:hAnsiTheme="minorHAnsi" w:cstheme="minorBidi"/>
          <w:kern w:val="2"/>
          <w14:ligatures w14:val="standardContextual"/>
        </w:rPr>
      </w:pPr>
      <w:hyperlink w:anchor="_Toc221083789" w:history="1">
        <w:r w:rsidRPr="004310DF">
          <w:rPr>
            <w:rStyle w:val="a3"/>
          </w:rPr>
          <w:t>Денежно-кредитная политика Банка России останется жесткой «продолжительное время», следует из свежей публикации бюллетеня регулятора «О чем говорят тренды». Главными выводами исследования, вероятно, следует считать неожиданный сдвиг переноса повышения НДС в рост цен -- с декабря 2025 года на январь 2026-го, что ускорило январскую инфляцию почти вдвое сильнее прогнозов. Теперь ЦБ беспокоит возможный новый рост инфляционных ожиданий населения, который вызовет всплеск спроса в желании успеть «до повышения цен». Обещание жесткой ДКП в том числе предполагает и более долгое сохранение повышенных ставок по депозитам.</w:t>
        </w:r>
        <w:r>
          <w:rPr>
            <w:webHidden/>
          </w:rPr>
          <w:tab/>
        </w:r>
        <w:r>
          <w:rPr>
            <w:webHidden/>
          </w:rPr>
          <w:fldChar w:fldCharType="begin"/>
        </w:r>
        <w:r>
          <w:rPr>
            <w:webHidden/>
          </w:rPr>
          <w:instrText xml:space="preserve"> PAGEREF _Toc221083789 \h </w:instrText>
        </w:r>
        <w:r>
          <w:rPr>
            <w:webHidden/>
          </w:rPr>
        </w:r>
        <w:r>
          <w:rPr>
            <w:webHidden/>
          </w:rPr>
          <w:fldChar w:fldCharType="separate"/>
        </w:r>
        <w:r w:rsidR="00704BE3">
          <w:rPr>
            <w:webHidden/>
          </w:rPr>
          <w:t>61</w:t>
        </w:r>
        <w:r>
          <w:rPr>
            <w:webHidden/>
          </w:rPr>
          <w:fldChar w:fldCharType="end"/>
        </w:r>
      </w:hyperlink>
    </w:p>
    <w:p w14:paraId="1883D730" w14:textId="7AC2E0FA"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90" w:history="1">
        <w:r w:rsidRPr="004310DF">
          <w:rPr>
            <w:rStyle w:val="a3"/>
            <w:noProof/>
          </w:rPr>
          <w:t>Российская газета, 03.02.2026, Прогнозы разнесло</w:t>
        </w:r>
        <w:r>
          <w:rPr>
            <w:noProof/>
            <w:webHidden/>
          </w:rPr>
          <w:tab/>
        </w:r>
        <w:r>
          <w:rPr>
            <w:noProof/>
            <w:webHidden/>
          </w:rPr>
          <w:fldChar w:fldCharType="begin"/>
        </w:r>
        <w:r>
          <w:rPr>
            <w:noProof/>
            <w:webHidden/>
          </w:rPr>
          <w:instrText xml:space="preserve"> PAGEREF _Toc221083790 \h </w:instrText>
        </w:r>
        <w:r>
          <w:rPr>
            <w:noProof/>
            <w:webHidden/>
          </w:rPr>
        </w:r>
        <w:r>
          <w:rPr>
            <w:noProof/>
            <w:webHidden/>
          </w:rPr>
          <w:fldChar w:fldCharType="separate"/>
        </w:r>
        <w:r w:rsidR="00704BE3">
          <w:rPr>
            <w:noProof/>
            <w:webHidden/>
          </w:rPr>
          <w:t>63</w:t>
        </w:r>
        <w:r>
          <w:rPr>
            <w:noProof/>
            <w:webHidden/>
          </w:rPr>
          <w:fldChar w:fldCharType="end"/>
        </w:r>
      </w:hyperlink>
    </w:p>
    <w:p w14:paraId="14E2FA39" w14:textId="5CFBAC83" w:rsidR="002938C3" w:rsidRDefault="002938C3">
      <w:pPr>
        <w:pStyle w:val="31"/>
        <w:rPr>
          <w:rFonts w:asciiTheme="minorHAnsi" w:eastAsiaTheme="minorEastAsia" w:hAnsiTheme="minorHAnsi" w:cstheme="minorBidi"/>
          <w:kern w:val="2"/>
          <w14:ligatures w14:val="standardContextual"/>
        </w:rPr>
      </w:pPr>
      <w:hyperlink w:anchor="_Toc221083791" w:history="1">
        <w:r w:rsidRPr="004310DF">
          <w:rPr>
            <w:rStyle w:val="a3"/>
          </w:rPr>
          <w:t>Высокие темпы инфляции в январе создали заметную неопределенность вокруг ближайшего заседания Банка России по ключевой ставке, которая сейчас находится на уровне 16% годовых. Совет директоров ЦБ соберется 13 февраля, и участники рынка с нетерпением ожидают решения регулятора.</w:t>
        </w:r>
        <w:r>
          <w:rPr>
            <w:webHidden/>
          </w:rPr>
          <w:tab/>
        </w:r>
        <w:r>
          <w:rPr>
            <w:webHidden/>
          </w:rPr>
          <w:fldChar w:fldCharType="begin"/>
        </w:r>
        <w:r>
          <w:rPr>
            <w:webHidden/>
          </w:rPr>
          <w:instrText xml:space="preserve"> PAGEREF _Toc221083791 \h </w:instrText>
        </w:r>
        <w:r>
          <w:rPr>
            <w:webHidden/>
          </w:rPr>
        </w:r>
        <w:r>
          <w:rPr>
            <w:webHidden/>
          </w:rPr>
          <w:fldChar w:fldCharType="separate"/>
        </w:r>
        <w:r w:rsidR="00704BE3">
          <w:rPr>
            <w:webHidden/>
          </w:rPr>
          <w:t>63</w:t>
        </w:r>
        <w:r>
          <w:rPr>
            <w:webHidden/>
          </w:rPr>
          <w:fldChar w:fldCharType="end"/>
        </w:r>
      </w:hyperlink>
    </w:p>
    <w:p w14:paraId="62A60F82" w14:textId="6FEC78A6"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92" w:history="1">
        <w:r w:rsidRPr="004310DF">
          <w:rPr>
            <w:rStyle w:val="a3"/>
            <w:noProof/>
          </w:rPr>
          <w:t>РБК, 03.02.2026, Девалютизация подбивает баланс</w:t>
        </w:r>
        <w:r>
          <w:rPr>
            <w:noProof/>
            <w:webHidden/>
          </w:rPr>
          <w:tab/>
        </w:r>
        <w:r>
          <w:rPr>
            <w:noProof/>
            <w:webHidden/>
          </w:rPr>
          <w:fldChar w:fldCharType="begin"/>
        </w:r>
        <w:r>
          <w:rPr>
            <w:noProof/>
            <w:webHidden/>
          </w:rPr>
          <w:instrText xml:space="preserve"> PAGEREF _Toc221083792 \h </w:instrText>
        </w:r>
        <w:r>
          <w:rPr>
            <w:noProof/>
            <w:webHidden/>
          </w:rPr>
        </w:r>
        <w:r>
          <w:rPr>
            <w:noProof/>
            <w:webHidden/>
          </w:rPr>
          <w:fldChar w:fldCharType="separate"/>
        </w:r>
        <w:r w:rsidR="00704BE3">
          <w:rPr>
            <w:noProof/>
            <w:webHidden/>
          </w:rPr>
          <w:t>64</w:t>
        </w:r>
        <w:r>
          <w:rPr>
            <w:noProof/>
            <w:webHidden/>
          </w:rPr>
          <w:fldChar w:fldCharType="end"/>
        </w:r>
      </w:hyperlink>
    </w:p>
    <w:p w14:paraId="17ADCDEA" w14:textId="152B3BFA" w:rsidR="002938C3" w:rsidRDefault="002938C3">
      <w:pPr>
        <w:pStyle w:val="31"/>
        <w:rPr>
          <w:rFonts w:asciiTheme="minorHAnsi" w:eastAsiaTheme="minorEastAsia" w:hAnsiTheme="minorHAnsi" w:cstheme="minorBidi"/>
          <w:kern w:val="2"/>
          <w14:ligatures w14:val="standardContextual"/>
        </w:rPr>
      </w:pPr>
      <w:hyperlink w:anchor="_Toc221083793" w:history="1">
        <w:r w:rsidRPr="004310DF">
          <w:rPr>
            <w:rStyle w:val="a3"/>
          </w:rPr>
          <w:t>В 2025 году средства населения и бизнеса в валюте в российских банках выросли на $33,3 млрд, следует из данных ЦБ. Рост произошел впервые с 2021-го. РБК разбирался, почему это нельзя считать разворотом девалютизации, но можно - фактором влияния на рубль.</w:t>
        </w:r>
        <w:r>
          <w:rPr>
            <w:webHidden/>
          </w:rPr>
          <w:tab/>
        </w:r>
        <w:r>
          <w:rPr>
            <w:webHidden/>
          </w:rPr>
          <w:fldChar w:fldCharType="begin"/>
        </w:r>
        <w:r>
          <w:rPr>
            <w:webHidden/>
          </w:rPr>
          <w:instrText xml:space="preserve"> PAGEREF _Toc221083793 \h </w:instrText>
        </w:r>
        <w:r>
          <w:rPr>
            <w:webHidden/>
          </w:rPr>
        </w:r>
        <w:r>
          <w:rPr>
            <w:webHidden/>
          </w:rPr>
          <w:fldChar w:fldCharType="separate"/>
        </w:r>
        <w:r w:rsidR="00704BE3">
          <w:rPr>
            <w:webHidden/>
          </w:rPr>
          <w:t>64</w:t>
        </w:r>
        <w:r>
          <w:rPr>
            <w:webHidden/>
          </w:rPr>
          <w:fldChar w:fldCharType="end"/>
        </w:r>
      </w:hyperlink>
    </w:p>
    <w:p w14:paraId="01C13BC4" w14:textId="005DC422"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94" w:history="1">
        <w:r w:rsidRPr="004310DF">
          <w:rPr>
            <w:rStyle w:val="a3"/>
            <w:noProof/>
          </w:rPr>
          <w:t>РБК, 02.02.2026, Агентство АКРА: рост экономики России восстановится до 1-1,5% к 2027 году</w:t>
        </w:r>
        <w:r>
          <w:rPr>
            <w:noProof/>
            <w:webHidden/>
          </w:rPr>
          <w:tab/>
        </w:r>
        <w:r>
          <w:rPr>
            <w:noProof/>
            <w:webHidden/>
          </w:rPr>
          <w:fldChar w:fldCharType="begin"/>
        </w:r>
        <w:r>
          <w:rPr>
            <w:noProof/>
            <w:webHidden/>
          </w:rPr>
          <w:instrText xml:space="preserve"> PAGEREF _Toc221083794 \h </w:instrText>
        </w:r>
        <w:r>
          <w:rPr>
            <w:noProof/>
            <w:webHidden/>
          </w:rPr>
        </w:r>
        <w:r>
          <w:rPr>
            <w:noProof/>
            <w:webHidden/>
          </w:rPr>
          <w:fldChar w:fldCharType="separate"/>
        </w:r>
        <w:r w:rsidR="00704BE3">
          <w:rPr>
            <w:noProof/>
            <w:webHidden/>
          </w:rPr>
          <w:t>66</w:t>
        </w:r>
        <w:r>
          <w:rPr>
            <w:noProof/>
            <w:webHidden/>
          </w:rPr>
          <w:fldChar w:fldCharType="end"/>
        </w:r>
      </w:hyperlink>
    </w:p>
    <w:p w14:paraId="6D1E72B1" w14:textId="55D005E7" w:rsidR="002938C3" w:rsidRDefault="002938C3">
      <w:pPr>
        <w:pStyle w:val="31"/>
        <w:rPr>
          <w:rFonts w:asciiTheme="minorHAnsi" w:eastAsiaTheme="minorEastAsia" w:hAnsiTheme="minorHAnsi" w:cstheme="minorBidi"/>
          <w:kern w:val="2"/>
          <w14:ligatures w14:val="standardContextual"/>
        </w:rPr>
      </w:pPr>
      <w:hyperlink w:anchor="_Toc221083795" w:history="1">
        <w:r w:rsidRPr="004310DF">
          <w:rPr>
            <w:rStyle w:val="a3"/>
          </w:rPr>
          <w:t>Рост экономики России к 2027 году восстановится до 1-1,5% после роста ВВП примерно на 0,8% в 2025 году и на ожидаемые 0,8-1,4% в 2026-м, следует из обновленного макроэкономического прогноза рейтингового агентства АКРА на 2026-2028 годы, с которым ознакомился РБК.</w:t>
        </w:r>
        <w:r>
          <w:rPr>
            <w:webHidden/>
          </w:rPr>
          <w:tab/>
        </w:r>
        <w:r>
          <w:rPr>
            <w:webHidden/>
          </w:rPr>
          <w:fldChar w:fldCharType="begin"/>
        </w:r>
        <w:r>
          <w:rPr>
            <w:webHidden/>
          </w:rPr>
          <w:instrText xml:space="preserve"> PAGEREF _Toc221083795 \h </w:instrText>
        </w:r>
        <w:r>
          <w:rPr>
            <w:webHidden/>
          </w:rPr>
        </w:r>
        <w:r>
          <w:rPr>
            <w:webHidden/>
          </w:rPr>
          <w:fldChar w:fldCharType="separate"/>
        </w:r>
        <w:r w:rsidR="00704BE3">
          <w:rPr>
            <w:webHidden/>
          </w:rPr>
          <w:t>66</w:t>
        </w:r>
        <w:r>
          <w:rPr>
            <w:webHidden/>
          </w:rPr>
          <w:fldChar w:fldCharType="end"/>
        </w:r>
      </w:hyperlink>
    </w:p>
    <w:p w14:paraId="4422DBC0" w14:textId="35ACB0EF"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96" w:history="1">
        <w:r w:rsidRPr="004310DF">
          <w:rPr>
            <w:rStyle w:val="a3"/>
            <w:noProof/>
          </w:rPr>
          <w:t>РБК, 03.02.2026, ЦБ: объем средств россиян в банках впервые в истории достиг 67 трлн</w:t>
        </w:r>
        <w:r>
          <w:rPr>
            <w:noProof/>
            <w:webHidden/>
          </w:rPr>
          <w:tab/>
        </w:r>
        <w:r>
          <w:rPr>
            <w:noProof/>
            <w:webHidden/>
          </w:rPr>
          <w:fldChar w:fldCharType="begin"/>
        </w:r>
        <w:r>
          <w:rPr>
            <w:noProof/>
            <w:webHidden/>
          </w:rPr>
          <w:instrText xml:space="preserve"> PAGEREF _Toc221083796 \h </w:instrText>
        </w:r>
        <w:r>
          <w:rPr>
            <w:noProof/>
            <w:webHidden/>
          </w:rPr>
        </w:r>
        <w:r>
          <w:rPr>
            <w:noProof/>
            <w:webHidden/>
          </w:rPr>
          <w:fldChar w:fldCharType="separate"/>
        </w:r>
        <w:r w:rsidR="00704BE3">
          <w:rPr>
            <w:noProof/>
            <w:webHidden/>
          </w:rPr>
          <w:t>67</w:t>
        </w:r>
        <w:r>
          <w:rPr>
            <w:noProof/>
            <w:webHidden/>
          </w:rPr>
          <w:fldChar w:fldCharType="end"/>
        </w:r>
      </w:hyperlink>
    </w:p>
    <w:p w14:paraId="08553171" w14:textId="275F9FE4" w:rsidR="002938C3" w:rsidRDefault="002938C3">
      <w:pPr>
        <w:pStyle w:val="31"/>
        <w:rPr>
          <w:rFonts w:asciiTheme="minorHAnsi" w:eastAsiaTheme="minorEastAsia" w:hAnsiTheme="minorHAnsi" w:cstheme="minorBidi"/>
          <w:kern w:val="2"/>
          <w14:ligatures w14:val="standardContextual"/>
        </w:rPr>
      </w:pPr>
      <w:hyperlink w:anchor="_Toc221083797" w:history="1">
        <w:r w:rsidRPr="004310DF">
          <w:rPr>
            <w:rStyle w:val="a3"/>
          </w:rPr>
          <w:t>Рублевые средства населения в банках в 2025 году выросли до рекордных 67 трлн. В ЦБ отметили, что в декабре прирост средств был особенно активным в связи с выплатой годовых бонусов</w:t>
        </w:r>
        <w:r>
          <w:rPr>
            <w:webHidden/>
          </w:rPr>
          <w:tab/>
        </w:r>
        <w:r>
          <w:rPr>
            <w:webHidden/>
          </w:rPr>
          <w:fldChar w:fldCharType="begin"/>
        </w:r>
        <w:r>
          <w:rPr>
            <w:webHidden/>
          </w:rPr>
          <w:instrText xml:space="preserve"> PAGEREF _Toc221083797 \h </w:instrText>
        </w:r>
        <w:r>
          <w:rPr>
            <w:webHidden/>
          </w:rPr>
        </w:r>
        <w:r>
          <w:rPr>
            <w:webHidden/>
          </w:rPr>
          <w:fldChar w:fldCharType="separate"/>
        </w:r>
        <w:r w:rsidR="00704BE3">
          <w:rPr>
            <w:webHidden/>
          </w:rPr>
          <w:t>67</w:t>
        </w:r>
        <w:r>
          <w:rPr>
            <w:webHidden/>
          </w:rPr>
          <w:fldChar w:fldCharType="end"/>
        </w:r>
      </w:hyperlink>
    </w:p>
    <w:p w14:paraId="4756639D" w14:textId="13B51D12"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798" w:history="1">
        <w:r w:rsidRPr="004310DF">
          <w:rPr>
            <w:rStyle w:val="a3"/>
            <w:noProof/>
          </w:rPr>
          <w:t>Российская газета, 04.02.2026, Дети рубль берегут</w:t>
        </w:r>
        <w:r>
          <w:rPr>
            <w:noProof/>
            <w:webHidden/>
          </w:rPr>
          <w:tab/>
        </w:r>
        <w:r>
          <w:rPr>
            <w:noProof/>
            <w:webHidden/>
          </w:rPr>
          <w:fldChar w:fldCharType="begin"/>
        </w:r>
        <w:r>
          <w:rPr>
            <w:noProof/>
            <w:webHidden/>
          </w:rPr>
          <w:instrText xml:space="preserve"> PAGEREF _Toc221083798 \h </w:instrText>
        </w:r>
        <w:r>
          <w:rPr>
            <w:noProof/>
            <w:webHidden/>
          </w:rPr>
        </w:r>
        <w:r>
          <w:rPr>
            <w:noProof/>
            <w:webHidden/>
          </w:rPr>
          <w:fldChar w:fldCharType="separate"/>
        </w:r>
        <w:r w:rsidR="00704BE3">
          <w:rPr>
            <w:noProof/>
            <w:webHidden/>
          </w:rPr>
          <w:t>69</w:t>
        </w:r>
        <w:r>
          <w:rPr>
            <w:noProof/>
            <w:webHidden/>
          </w:rPr>
          <w:fldChar w:fldCharType="end"/>
        </w:r>
      </w:hyperlink>
    </w:p>
    <w:p w14:paraId="58385447" w14:textId="0D91052B" w:rsidR="002938C3" w:rsidRDefault="002938C3">
      <w:pPr>
        <w:pStyle w:val="31"/>
        <w:rPr>
          <w:rFonts w:asciiTheme="minorHAnsi" w:eastAsiaTheme="minorEastAsia" w:hAnsiTheme="minorHAnsi" w:cstheme="minorBidi"/>
          <w:kern w:val="2"/>
          <w14:ligatures w14:val="standardContextual"/>
        </w:rPr>
      </w:pPr>
      <w:hyperlink w:anchor="_Toc221083799" w:history="1">
        <w:r w:rsidRPr="004310DF">
          <w:rPr>
            <w:rStyle w:val="a3"/>
          </w:rPr>
          <w:t>С начала 2026 года в России появилась новая форма поддержки семей с  детьми - семейная налоговая выплата. Родители смогут вернуть часть  уплаченного НДФЛ. Соответствующий закон вступил в силу.</w:t>
        </w:r>
        <w:r>
          <w:rPr>
            <w:webHidden/>
          </w:rPr>
          <w:tab/>
        </w:r>
        <w:r>
          <w:rPr>
            <w:webHidden/>
          </w:rPr>
          <w:fldChar w:fldCharType="begin"/>
        </w:r>
        <w:r>
          <w:rPr>
            <w:webHidden/>
          </w:rPr>
          <w:instrText xml:space="preserve"> PAGEREF _Toc221083799 \h </w:instrText>
        </w:r>
        <w:r>
          <w:rPr>
            <w:webHidden/>
          </w:rPr>
        </w:r>
        <w:r>
          <w:rPr>
            <w:webHidden/>
          </w:rPr>
          <w:fldChar w:fldCharType="separate"/>
        </w:r>
        <w:r w:rsidR="00704BE3">
          <w:rPr>
            <w:webHidden/>
          </w:rPr>
          <w:t>69</w:t>
        </w:r>
        <w:r>
          <w:rPr>
            <w:webHidden/>
          </w:rPr>
          <w:fldChar w:fldCharType="end"/>
        </w:r>
      </w:hyperlink>
    </w:p>
    <w:p w14:paraId="04060442" w14:textId="3C897DD0"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00" w:history="1">
        <w:r w:rsidRPr="004310DF">
          <w:rPr>
            <w:rStyle w:val="a3"/>
            <w:noProof/>
          </w:rPr>
          <w:t>Российская газета, 04.02.2026, Налоговый кешбэк - соцзащита</w:t>
        </w:r>
        <w:r>
          <w:rPr>
            <w:noProof/>
            <w:webHidden/>
          </w:rPr>
          <w:tab/>
        </w:r>
        <w:r>
          <w:rPr>
            <w:noProof/>
            <w:webHidden/>
          </w:rPr>
          <w:fldChar w:fldCharType="begin"/>
        </w:r>
        <w:r>
          <w:rPr>
            <w:noProof/>
            <w:webHidden/>
          </w:rPr>
          <w:instrText xml:space="preserve"> PAGEREF _Toc221083800 \h </w:instrText>
        </w:r>
        <w:r>
          <w:rPr>
            <w:noProof/>
            <w:webHidden/>
          </w:rPr>
        </w:r>
        <w:r>
          <w:rPr>
            <w:noProof/>
            <w:webHidden/>
          </w:rPr>
          <w:fldChar w:fldCharType="separate"/>
        </w:r>
        <w:r w:rsidR="00704BE3">
          <w:rPr>
            <w:noProof/>
            <w:webHidden/>
          </w:rPr>
          <w:t>69</w:t>
        </w:r>
        <w:r>
          <w:rPr>
            <w:noProof/>
            <w:webHidden/>
          </w:rPr>
          <w:fldChar w:fldCharType="end"/>
        </w:r>
      </w:hyperlink>
    </w:p>
    <w:p w14:paraId="75DE10FE" w14:textId="4E989CA6" w:rsidR="002938C3" w:rsidRDefault="002938C3">
      <w:pPr>
        <w:pStyle w:val="31"/>
        <w:rPr>
          <w:rFonts w:asciiTheme="minorHAnsi" w:eastAsiaTheme="minorEastAsia" w:hAnsiTheme="minorHAnsi" w:cstheme="minorBidi"/>
          <w:kern w:val="2"/>
          <w14:ligatures w14:val="standardContextual"/>
        </w:rPr>
      </w:pPr>
      <w:hyperlink w:anchor="_Toc221083801" w:history="1">
        <w:r w:rsidRPr="004310DF">
          <w:rPr>
            <w:rStyle w:val="a3"/>
          </w:rPr>
          <w:t>С 2026 года большие семьи с детьми могут получить ежегодную семейную  выплату. По сути, новая мера поддержки - это возврат части НДФЛ для  работающих родителей. Другими словами, налоговый кешбэк смогут получить  лишь семьи, в которых хотя бы один из родителей официально работает. По  предварительным оценкам, в среднем такие семьи смогут возвращать от 56 до  189 тысяч рублей в год. Как правильно оформить документы, "РГ" рассказали в  департаменте финансов Москвы.</w:t>
        </w:r>
        <w:r>
          <w:rPr>
            <w:webHidden/>
          </w:rPr>
          <w:tab/>
        </w:r>
        <w:r>
          <w:rPr>
            <w:webHidden/>
          </w:rPr>
          <w:fldChar w:fldCharType="begin"/>
        </w:r>
        <w:r>
          <w:rPr>
            <w:webHidden/>
          </w:rPr>
          <w:instrText xml:space="preserve"> PAGEREF _Toc221083801 \h </w:instrText>
        </w:r>
        <w:r>
          <w:rPr>
            <w:webHidden/>
          </w:rPr>
        </w:r>
        <w:r>
          <w:rPr>
            <w:webHidden/>
          </w:rPr>
          <w:fldChar w:fldCharType="separate"/>
        </w:r>
        <w:r w:rsidR="00704BE3">
          <w:rPr>
            <w:webHidden/>
          </w:rPr>
          <w:t>69</w:t>
        </w:r>
        <w:r>
          <w:rPr>
            <w:webHidden/>
          </w:rPr>
          <w:fldChar w:fldCharType="end"/>
        </w:r>
      </w:hyperlink>
    </w:p>
    <w:p w14:paraId="633EE93E" w14:textId="59DF79E5"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02" w:history="1">
        <w:r w:rsidRPr="004310DF">
          <w:rPr>
            <w:rStyle w:val="a3"/>
            <w:noProof/>
          </w:rPr>
          <w:t>Российская газета, 04.02.2026, Рабочий? Класс!</w:t>
        </w:r>
        <w:r>
          <w:rPr>
            <w:noProof/>
            <w:webHidden/>
          </w:rPr>
          <w:tab/>
        </w:r>
        <w:r>
          <w:rPr>
            <w:noProof/>
            <w:webHidden/>
          </w:rPr>
          <w:fldChar w:fldCharType="begin"/>
        </w:r>
        <w:r>
          <w:rPr>
            <w:noProof/>
            <w:webHidden/>
          </w:rPr>
          <w:instrText xml:space="preserve"> PAGEREF _Toc221083802 \h </w:instrText>
        </w:r>
        <w:r>
          <w:rPr>
            <w:noProof/>
            <w:webHidden/>
          </w:rPr>
        </w:r>
        <w:r>
          <w:rPr>
            <w:noProof/>
            <w:webHidden/>
          </w:rPr>
          <w:fldChar w:fldCharType="separate"/>
        </w:r>
        <w:r w:rsidR="00704BE3">
          <w:rPr>
            <w:noProof/>
            <w:webHidden/>
          </w:rPr>
          <w:t>70</w:t>
        </w:r>
        <w:r>
          <w:rPr>
            <w:noProof/>
            <w:webHidden/>
          </w:rPr>
          <w:fldChar w:fldCharType="end"/>
        </w:r>
      </w:hyperlink>
    </w:p>
    <w:p w14:paraId="7F86CADC" w14:textId="51578DD1" w:rsidR="002938C3" w:rsidRDefault="002938C3">
      <w:pPr>
        <w:pStyle w:val="31"/>
        <w:rPr>
          <w:rFonts w:asciiTheme="minorHAnsi" w:eastAsiaTheme="minorEastAsia" w:hAnsiTheme="minorHAnsi" w:cstheme="minorBidi"/>
          <w:kern w:val="2"/>
          <w14:ligatures w14:val="standardContextual"/>
        </w:rPr>
      </w:pPr>
      <w:hyperlink w:anchor="_Toc221083803" w:history="1">
        <w:r w:rsidRPr="004310DF">
          <w:rPr>
            <w:rStyle w:val="a3"/>
          </w:rPr>
          <w:t>Минтруд запустил несколько проектов, которые помогают абитуриентам  выбрать профессию, гарантирующую востребованность, а студентам - найти  работодателя еще во время учебы. О самых востребованных на рынке труда  профессиях, росте зарплат и популяризации рабочих специальностей в интервью  "Российской газете" рассказал министр труда и социальной защиты РФ Антон  Котяков.</w:t>
        </w:r>
        <w:r>
          <w:rPr>
            <w:webHidden/>
          </w:rPr>
          <w:tab/>
        </w:r>
        <w:r>
          <w:rPr>
            <w:webHidden/>
          </w:rPr>
          <w:fldChar w:fldCharType="begin"/>
        </w:r>
        <w:r>
          <w:rPr>
            <w:webHidden/>
          </w:rPr>
          <w:instrText xml:space="preserve"> PAGEREF _Toc221083803 \h </w:instrText>
        </w:r>
        <w:r>
          <w:rPr>
            <w:webHidden/>
          </w:rPr>
        </w:r>
        <w:r>
          <w:rPr>
            <w:webHidden/>
          </w:rPr>
          <w:fldChar w:fldCharType="separate"/>
        </w:r>
        <w:r w:rsidR="00704BE3">
          <w:rPr>
            <w:webHidden/>
          </w:rPr>
          <w:t>70</w:t>
        </w:r>
        <w:r>
          <w:rPr>
            <w:webHidden/>
          </w:rPr>
          <w:fldChar w:fldCharType="end"/>
        </w:r>
      </w:hyperlink>
    </w:p>
    <w:p w14:paraId="712143DE" w14:textId="3CECFF2F"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04" w:history="1">
        <w:r w:rsidRPr="004310DF">
          <w:rPr>
            <w:rStyle w:val="a3"/>
            <w:noProof/>
          </w:rPr>
          <w:t>Интерфакс, 03.02.2026, Рост инвестиций в основной капитал в России в 2025 году оценен как нулевой</w:t>
        </w:r>
        <w:r>
          <w:rPr>
            <w:noProof/>
            <w:webHidden/>
          </w:rPr>
          <w:tab/>
        </w:r>
        <w:r>
          <w:rPr>
            <w:noProof/>
            <w:webHidden/>
          </w:rPr>
          <w:fldChar w:fldCharType="begin"/>
        </w:r>
        <w:r>
          <w:rPr>
            <w:noProof/>
            <w:webHidden/>
          </w:rPr>
          <w:instrText xml:space="preserve"> PAGEREF _Toc221083804 \h </w:instrText>
        </w:r>
        <w:r>
          <w:rPr>
            <w:noProof/>
            <w:webHidden/>
          </w:rPr>
        </w:r>
        <w:r>
          <w:rPr>
            <w:noProof/>
            <w:webHidden/>
          </w:rPr>
          <w:fldChar w:fldCharType="separate"/>
        </w:r>
        <w:r w:rsidR="00704BE3">
          <w:rPr>
            <w:noProof/>
            <w:webHidden/>
          </w:rPr>
          <w:t>73</w:t>
        </w:r>
        <w:r>
          <w:rPr>
            <w:noProof/>
            <w:webHidden/>
          </w:rPr>
          <w:fldChar w:fldCharType="end"/>
        </w:r>
      </w:hyperlink>
    </w:p>
    <w:p w14:paraId="243595DC" w14:textId="761A1C59" w:rsidR="002938C3" w:rsidRDefault="002938C3">
      <w:pPr>
        <w:pStyle w:val="31"/>
        <w:rPr>
          <w:rFonts w:asciiTheme="minorHAnsi" w:eastAsiaTheme="minorEastAsia" w:hAnsiTheme="minorHAnsi" w:cstheme="minorBidi"/>
          <w:kern w:val="2"/>
          <w14:ligatures w14:val="standardContextual"/>
        </w:rPr>
      </w:pPr>
      <w:hyperlink w:anchor="_Toc221083805" w:history="1">
        <w:r w:rsidRPr="004310DF">
          <w:rPr>
            <w:rStyle w:val="a3"/>
          </w:rPr>
          <w:t>Динамика инвестиций в основной капитал в России по итогам 2025 года была нулевая, может немного положительная, заявил вице-премьер Александр Новак, выступая в Совете Федерации.</w:t>
        </w:r>
        <w:r>
          <w:rPr>
            <w:webHidden/>
          </w:rPr>
          <w:tab/>
        </w:r>
        <w:r>
          <w:rPr>
            <w:webHidden/>
          </w:rPr>
          <w:fldChar w:fldCharType="begin"/>
        </w:r>
        <w:r>
          <w:rPr>
            <w:webHidden/>
          </w:rPr>
          <w:instrText xml:space="preserve"> PAGEREF _Toc221083805 \h </w:instrText>
        </w:r>
        <w:r>
          <w:rPr>
            <w:webHidden/>
          </w:rPr>
        </w:r>
        <w:r>
          <w:rPr>
            <w:webHidden/>
          </w:rPr>
          <w:fldChar w:fldCharType="separate"/>
        </w:r>
        <w:r w:rsidR="00704BE3">
          <w:rPr>
            <w:webHidden/>
          </w:rPr>
          <w:t>73</w:t>
        </w:r>
        <w:r>
          <w:rPr>
            <w:webHidden/>
          </w:rPr>
          <w:fldChar w:fldCharType="end"/>
        </w:r>
      </w:hyperlink>
    </w:p>
    <w:p w14:paraId="36C2D64A" w14:textId="3F4CAE6B"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06" w:history="1">
        <w:r w:rsidRPr="004310DF">
          <w:rPr>
            <w:rStyle w:val="a3"/>
            <w:noProof/>
          </w:rPr>
          <w:t>Интерфакс, 03.02.2026, Новак заявил, что инфляция в РФ в 2026 году ожидается на уровне 4-4,5%</w:t>
        </w:r>
        <w:r>
          <w:rPr>
            <w:noProof/>
            <w:webHidden/>
          </w:rPr>
          <w:tab/>
        </w:r>
        <w:r>
          <w:rPr>
            <w:noProof/>
            <w:webHidden/>
          </w:rPr>
          <w:fldChar w:fldCharType="begin"/>
        </w:r>
        <w:r>
          <w:rPr>
            <w:noProof/>
            <w:webHidden/>
          </w:rPr>
          <w:instrText xml:space="preserve"> PAGEREF _Toc221083806 \h </w:instrText>
        </w:r>
        <w:r>
          <w:rPr>
            <w:noProof/>
            <w:webHidden/>
          </w:rPr>
        </w:r>
        <w:r>
          <w:rPr>
            <w:noProof/>
            <w:webHidden/>
          </w:rPr>
          <w:fldChar w:fldCharType="separate"/>
        </w:r>
        <w:r w:rsidR="00704BE3">
          <w:rPr>
            <w:noProof/>
            <w:webHidden/>
          </w:rPr>
          <w:t>73</w:t>
        </w:r>
        <w:r>
          <w:rPr>
            <w:noProof/>
            <w:webHidden/>
          </w:rPr>
          <w:fldChar w:fldCharType="end"/>
        </w:r>
      </w:hyperlink>
    </w:p>
    <w:p w14:paraId="6BA3A5A7" w14:textId="5D110FFD" w:rsidR="002938C3" w:rsidRDefault="002938C3">
      <w:pPr>
        <w:pStyle w:val="31"/>
        <w:rPr>
          <w:rFonts w:asciiTheme="minorHAnsi" w:eastAsiaTheme="minorEastAsia" w:hAnsiTheme="minorHAnsi" w:cstheme="minorBidi"/>
          <w:kern w:val="2"/>
          <w14:ligatures w14:val="standardContextual"/>
        </w:rPr>
      </w:pPr>
      <w:hyperlink w:anchor="_Toc221083807" w:history="1">
        <w:r w:rsidRPr="004310DF">
          <w:rPr>
            <w:rStyle w:val="a3"/>
          </w:rPr>
          <w:t>Инфляция в РФ в 2026 году ожидается на уровне 4,0-4,5%, заявил вице-премьер Александр Новак, выступая в Совете Федерации.</w:t>
        </w:r>
        <w:r>
          <w:rPr>
            <w:webHidden/>
          </w:rPr>
          <w:tab/>
        </w:r>
        <w:r>
          <w:rPr>
            <w:webHidden/>
          </w:rPr>
          <w:fldChar w:fldCharType="begin"/>
        </w:r>
        <w:r>
          <w:rPr>
            <w:webHidden/>
          </w:rPr>
          <w:instrText xml:space="preserve"> PAGEREF _Toc221083807 \h </w:instrText>
        </w:r>
        <w:r>
          <w:rPr>
            <w:webHidden/>
          </w:rPr>
        </w:r>
        <w:r>
          <w:rPr>
            <w:webHidden/>
          </w:rPr>
          <w:fldChar w:fldCharType="separate"/>
        </w:r>
        <w:r w:rsidR="00704BE3">
          <w:rPr>
            <w:webHidden/>
          </w:rPr>
          <w:t>73</w:t>
        </w:r>
        <w:r>
          <w:rPr>
            <w:webHidden/>
          </w:rPr>
          <w:fldChar w:fldCharType="end"/>
        </w:r>
      </w:hyperlink>
    </w:p>
    <w:p w14:paraId="0016F088" w14:textId="6542C489"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08" w:history="1">
        <w:r w:rsidRPr="004310DF">
          <w:rPr>
            <w:rStyle w:val="a3"/>
            <w:noProof/>
          </w:rPr>
          <w:t>AK&amp;M, 03.02.2026, Средства населения в банках в 2025 году выросли на 16.2%</w:t>
        </w:r>
        <w:r>
          <w:rPr>
            <w:noProof/>
            <w:webHidden/>
          </w:rPr>
          <w:tab/>
        </w:r>
        <w:r>
          <w:rPr>
            <w:noProof/>
            <w:webHidden/>
          </w:rPr>
          <w:fldChar w:fldCharType="begin"/>
        </w:r>
        <w:r>
          <w:rPr>
            <w:noProof/>
            <w:webHidden/>
          </w:rPr>
          <w:instrText xml:space="preserve"> PAGEREF _Toc221083808 \h </w:instrText>
        </w:r>
        <w:r>
          <w:rPr>
            <w:noProof/>
            <w:webHidden/>
          </w:rPr>
        </w:r>
        <w:r>
          <w:rPr>
            <w:noProof/>
            <w:webHidden/>
          </w:rPr>
          <w:fldChar w:fldCharType="separate"/>
        </w:r>
        <w:r w:rsidR="00704BE3">
          <w:rPr>
            <w:noProof/>
            <w:webHidden/>
          </w:rPr>
          <w:t>73</w:t>
        </w:r>
        <w:r>
          <w:rPr>
            <w:noProof/>
            <w:webHidden/>
          </w:rPr>
          <w:fldChar w:fldCharType="end"/>
        </w:r>
      </w:hyperlink>
    </w:p>
    <w:p w14:paraId="0B164470" w14:textId="74FDB9FE" w:rsidR="002938C3" w:rsidRDefault="002938C3">
      <w:pPr>
        <w:pStyle w:val="31"/>
        <w:rPr>
          <w:rFonts w:asciiTheme="minorHAnsi" w:eastAsiaTheme="minorEastAsia" w:hAnsiTheme="minorHAnsi" w:cstheme="minorBidi"/>
          <w:kern w:val="2"/>
          <w14:ligatures w14:val="standardContextual"/>
        </w:rPr>
      </w:pPr>
      <w:hyperlink w:anchor="_Toc221083809" w:history="1">
        <w:r w:rsidRPr="004310DF">
          <w:rPr>
            <w:rStyle w:val="a3"/>
          </w:rPr>
          <w:t>Средства населения в банках в 2025 году увеличились на 9.5 трлн руб. или на 16.2%. Об этом сообщается в материалах Банка России.</w:t>
        </w:r>
        <w:r>
          <w:rPr>
            <w:webHidden/>
          </w:rPr>
          <w:tab/>
        </w:r>
        <w:r>
          <w:rPr>
            <w:webHidden/>
          </w:rPr>
          <w:fldChar w:fldCharType="begin"/>
        </w:r>
        <w:r>
          <w:rPr>
            <w:webHidden/>
          </w:rPr>
          <w:instrText xml:space="preserve"> PAGEREF _Toc221083809 \h </w:instrText>
        </w:r>
        <w:r>
          <w:rPr>
            <w:webHidden/>
          </w:rPr>
        </w:r>
        <w:r>
          <w:rPr>
            <w:webHidden/>
          </w:rPr>
          <w:fldChar w:fldCharType="separate"/>
        </w:r>
        <w:r w:rsidR="00704BE3">
          <w:rPr>
            <w:webHidden/>
          </w:rPr>
          <w:t>73</w:t>
        </w:r>
        <w:r>
          <w:rPr>
            <w:webHidden/>
          </w:rPr>
          <w:fldChar w:fldCharType="end"/>
        </w:r>
      </w:hyperlink>
    </w:p>
    <w:p w14:paraId="704C248C" w14:textId="44756F77"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10" w:history="1">
        <w:r w:rsidRPr="004310DF">
          <w:rPr>
            <w:rStyle w:val="a3"/>
            <w:noProof/>
          </w:rPr>
          <w:t>ТАСС, 03.02.2026, ВЭБ.РФ запускает федеральную систему сопровождения инвестпроектов</w:t>
        </w:r>
        <w:r>
          <w:rPr>
            <w:noProof/>
            <w:webHidden/>
          </w:rPr>
          <w:tab/>
        </w:r>
        <w:r>
          <w:rPr>
            <w:noProof/>
            <w:webHidden/>
          </w:rPr>
          <w:fldChar w:fldCharType="begin"/>
        </w:r>
        <w:r>
          <w:rPr>
            <w:noProof/>
            <w:webHidden/>
          </w:rPr>
          <w:instrText xml:space="preserve"> PAGEREF _Toc221083810 \h </w:instrText>
        </w:r>
        <w:r>
          <w:rPr>
            <w:noProof/>
            <w:webHidden/>
          </w:rPr>
        </w:r>
        <w:r>
          <w:rPr>
            <w:noProof/>
            <w:webHidden/>
          </w:rPr>
          <w:fldChar w:fldCharType="separate"/>
        </w:r>
        <w:r w:rsidR="00704BE3">
          <w:rPr>
            <w:noProof/>
            <w:webHidden/>
          </w:rPr>
          <w:t>74</w:t>
        </w:r>
        <w:r>
          <w:rPr>
            <w:noProof/>
            <w:webHidden/>
          </w:rPr>
          <w:fldChar w:fldCharType="end"/>
        </w:r>
      </w:hyperlink>
    </w:p>
    <w:p w14:paraId="34230EA2" w14:textId="4650A9FB" w:rsidR="002938C3" w:rsidRDefault="002938C3">
      <w:pPr>
        <w:pStyle w:val="31"/>
        <w:rPr>
          <w:rFonts w:asciiTheme="minorHAnsi" w:eastAsiaTheme="minorEastAsia" w:hAnsiTheme="minorHAnsi" w:cstheme="minorBidi"/>
          <w:kern w:val="2"/>
          <w14:ligatures w14:val="standardContextual"/>
        </w:rPr>
      </w:pPr>
      <w:hyperlink w:anchor="_Toc221083811" w:history="1">
        <w:r w:rsidRPr="004310DF">
          <w:rPr>
            <w:rStyle w:val="a3"/>
          </w:rPr>
          <w:t>Госкорпорация ВЭБ.РФ совместно с Минэкономразвития России запускает федеральную систему сопровождения инвестиционных проектов. Об этом сообщила пресс-служба ВЭБ.</w:t>
        </w:r>
        <w:r>
          <w:rPr>
            <w:webHidden/>
          </w:rPr>
          <w:tab/>
        </w:r>
        <w:r>
          <w:rPr>
            <w:webHidden/>
          </w:rPr>
          <w:fldChar w:fldCharType="begin"/>
        </w:r>
        <w:r>
          <w:rPr>
            <w:webHidden/>
          </w:rPr>
          <w:instrText xml:space="preserve"> PAGEREF _Toc221083811 \h </w:instrText>
        </w:r>
        <w:r>
          <w:rPr>
            <w:webHidden/>
          </w:rPr>
        </w:r>
        <w:r>
          <w:rPr>
            <w:webHidden/>
          </w:rPr>
          <w:fldChar w:fldCharType="separate"/>
        </w:r>
        <w:r w:rsidR="00704BE3">
          <w:rPr>
            <w:webHidden/>
          </w:rPr>
          <w:t>74</w:t>
        </w:r>
        <w:r>
          <w:rPr>
            <w:webHidden/>
          </w:rPr>
          <w:fldChar w:fldCharType="end"/>
        </w:r>
      </w:hyperlink>
    </w:p>
    <w:p w14:paraId="3FF5235C" w14:textId="51CAD380"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12" w:history="1">
        <w:r w:rsidRPr="004310DF">
          <w:rPr>
            <w:rStyle w:val="a3"/>
            <w:noProof/>
          </w:rPr>
          <w:t>ПРАЙМ, 03.02.2026, Путин собрал совещание по экономическим вопросам</w:t>
        </w:r>
        <w:r>
          <w:rPr>
            <w:noProof/>
            <w:webHidden/>
          </w:rPr>
          <w:tab/>
        </w:r>
        <w:r>
          <w:rPr>
            <w:noProof/>
            <w:webHidden/>
          </w:rPr>
          <w:fldChar w:fldCharType="begin"/>
        </w:r>
        <w:r>
          <w:rPr>
            <w:noProof/>
            <w:webHidden/>
          </w:rPr>
          <w:instrText xml:space="preserve"> PAGEREF _Toc221083812 \h </w:instrText>
        </w:r>
        <w:r>
          <w:rPr>
            <w:noProof/>
            <w:webHidden/>
          </w:rPr>
        </w:r>
        <w:r>
          <w:rPr>
            <w:noProof/>
            <w:webHidden/>
          </w:rPr>
          <w:fldChar w:fldCharType="separate"/>
        </w:r>
        <w:r w:rsidR="00704BE3">
          <w:rPr>
            <w:noProof/>
            <w:webHidden/>
          </w:rPr>
          <w:t>74</w:t>
        </w:r>
        <w:r>
          <w:rPr>
            <w:noProof/>
            <w:webHidden/>
          </w:rPr>
          <w:fldChar w:fldCharType="end"/>
        </w:r>
      </w:hyperlink>
    </w:p>
    <w:p w14:paraId="3A5A5757" w14:textId="19DF4F2F" w:rsidR="002938C3" w:rsidRDefault="002938C3">
      <w:pPr>
        <w:pStyle w:val="31"/>
        <w:rPr>
          <w:rFonts w:asciiTheme="minorHAnsi" w:eastAsiaTheme="minorEastAsia" w:hAnsiTheme="minorHAnsi" w:cstheme="minorBidi"/>
          <w:kern w:val="2"/>
          <w14:ligatures w14:val="standardContextual"/>
        </w:rPr>
      </w:pPr>
      <w:hyperlink w:anchor="_Toc221083813" w:history="1">
        <w:r w:rsidRPr="004310DF">
          <w:rPr>
            <w:rStyle w:val="a3"/>
          </w:rPr>
          <w:t>Президент России Владимир Путин проводит во вторник первое в 2026 году совещание по экономическим вопросам. В совещании принимают участие члены экономического блока правительства. На повестке дня - обсуждение актуальных вопросов, связанных с социально-экономическим развитием страны.</w:t>
        </w:r>
        <w:r>
          <w:rPr>
            <w:webHidden/>
          </w:rPr>
          <w:tab/>
        </w:r>
        <w:r>
          <w:rPr>
            <w:webHidden/>
          </w:rPr>
          <w:fldChar w:fldCharType="begin"/>
        </w:r>
        <w:r>
          <w:rPr>
            <w:webHidden/>
          </w:rPr>
          <w:instrText xml:space="preserve"> PAGEREF _Toc221083813 \h </w:instrText>
        </w:r>
        <w:r>
          <w:rPr>
            <w:webHidden/>
          </w:rPr>
        </w:r>
        <w:r>
          <w:rPr>
            <w:webHidden/>
          </w:rPr>
          <w:fldChar w:fldCharType="separate"/>
        </w:r>
        <w:r w:rsidR="00704BE3">
          <w:rPr>
            <w:webHidden/>
          </w:rPr>
          <w:t>74</w:t>
        </w:r>
        <w:r>
          <w:rPr>
            <w:webHidden/>
          </w:rPr>
          <w:fldChar w:fldCharType="end"/>
        </w:r>
      </w:hyperlink>
    </w:p>
    <w:p w14:paraId="36D5730E" w14:textId="026E4EC1"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14" w:history="1">
        <w:r w:rsidRPr="004310DF">
          <w:rPr>
            <w:rStyle w:val="a3"/>
            <w:noProof/>
            <w:lang w:val="en-US"/>
          </w:rPr>
          <w:t>Life</w:t>
        </w:r>
        <w:r w:rsidRPr="004310DF">
          <w:rPr>
            <w:rStyle w:val="a3"/>
            <w:noProof/>
          </w:rPr>
          <w:t>.</w:t>
        </w:r>
        <w:r w:rsidRPr="004310DF">
          <w:rPr>
            <w:rStyle w:val="a3"/>
            <w:noProof/>
            <w:lang w:val="en-US"/>
          </w:rPr>
          <w:t>Ru</w:t>
        </w:r>
        <w:r w:rsidRPr="004310DF">
          <w:rPr>
            <w:rStyle w:val="a3"/>
            <w:noProof/>
          </w:rPr>
          <w:t>, 03.02.2026, Путин счёл ожидаемым замедление динамики ВВП России в 2025 году</w:t>
        </w:r>
        <w:r>
          <w:rPr>
            <w:noProof/>
            <w:webHidden/>
          </w:rPr>
          <w:tab/>
        </w:r>
        <w:r>
          <w:rPr>
            <w:noProof/>
            <w:webHidden/>
          </w:rPr>
          <w:fldChar w:fldCharType="begin"/>
        </w:r>
        <w:r>
          <w:rPr>
            <w:noProof/>
            <w:webHidden/>
          </w:rPr>
          <w:instrText xml:space="preserve"> PAGEREF _Toc221083814 \h </w:instrText>
        </w:r>
        <w:r>
          <w:rPr>
            <w:noProof/>
            <w:webHidden/>
          </w:rPr>
        </w:r>
        <w:r>
          <w:rPr>
            <w:noProof/>
            <w:webHidden/>
          </w:rPr>
          <w:fldChar w:fldCharType="separate"/>
        </w:r>
        <w:r w:rsidR="00704BE3">
          <w:rPr>
            <w:noProof/>
            <w:webHidden/>
          </w:rPr>
          <w:t>75</w:t>
        </w:r>
        <w:r>
          <w:rPr>
            <w:noProof/>
            <w:webHidden/>
          </w:rPr>
          <w:fldChar w:fldCharType="end"/>
        </w:r>
      </w:hyperlink>
    </w:p>
    <w:p w14:paraId="35ABC0BF" w14:textId="3204A869" w:rsidR="002938C3" w:rsidRDefault="002938C3">
      <w:pPr>
        <w:pStyle w:val="31"/>
        <w:rPr>
          <w:rFonts w:asciiTheme="minorHAnsi" w:eastAsiaTheme="minorEastAsia" w:hAnsiTheme="minorHAnsi" w:cstheme="minorBidi"/>
          <w:kern w:val="2"/>
          <w14:ligatures w14:val="standardContextual"/>
        </w:rPr>
      </w:pPr>
      <w:hyperlink w:anchor="_Toc221083815" w:history="1">
        <w:r w:rsidRPr="004310DF">
          <w:rPr>
            <w:rStyle w:val="a3"/>
          </w:rPr>
          <w:t>Замедление темпов роста валового внутреннего продукта России было ожидаемым и целенаправленным шагом для борьбы с инфляцией. Данное заявление сделал президент Владимир Путин в ходе первого в 2026 году совещания, посвящённого экономическим вопросам.</w:t>
        </w:r>
        <w:r>
          <w:rPr>
            <w:webHidden/>
          </w:rPr>
          <w:tab/>
        </w:r>
        <w:r>
          <w:rPr>
            <w:webHidden/>
          </w:rPr>
          <w:fldChar w:fldCharType="begin"/>
        </w:r>
        <w:r>
          <w:rPr>
            <w:webHidden/>
          </w:rPr>
          <w:instrText xml:space="preserve"> PAGEREF _Toc221083815 \h </w:instrText>
        </w:r>
        <w:r>
          <w:rPr>
            <w:webHidden/>
          </w:rPr>
        </w:r>
        <w:r>
          <w:rPr>
            <w:webHidden/>
          </w:rPr>
          <w:fldChar w:fldCharType="separate"/>
        </w:r>
        <w:r w:rsidR="00704BE3">
          <w:rPr>
            <w:webHidden/>
          </w:rPr>
          <w:t>75</w:t>
        </w:r>
        <w:r>
          <w:rPr>
            <w:webHidden/>
          </w:rPr>
          <w:fldChar w:fldCharType="end"/>
        </w:r>
      </w:hyperlink>
    </w:p>
    <w:p w14:paraId="190E1F01" w14:textId="3CA56949"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16" w:history="1">
        <w:r w:rsidRPr="004310DF">
          <w:rPr>
            <w:rStyle w:val="a3"/>
            <w:noProof/>
          </w:rPr>
          <w:t>Выберу.ру, 03.02.2026, Упрощённый налоговый вычет в 2026 году: как получить и подать заявление?</w:t>
        </w:r>
        <w:r>
          <w:rPr>
            <w:noProof/>
            <w:webHidden/>
          </w:rPr>
          <w:tab/>
        </w:r>
        <w:r>
          <w:rPr>
            <w:noProof/>
            <w:webHidden/>
          </w:rPr>
          <w:fldChar w:fldCharType="begin"/>
        </w:r>
        <w:r>
          <w:rPr>
            <w:noProof/>
            <w:webHidden/>
          </w:rPr>
          <w:instrText xml:space="preserve"> PAGEREF _Toc221083816 \h </w:instrText>
        </w:r>
        <w:r>
          <w:rPr>
            <w:noProof/>
            <w:webHidden/>
          </w:rPr>
        </w:r>
        <w:r>
          <w:rPr>
            <w:noProof/>
            <w:webHidden/>
          </w:rPr>
          <w:fldChar w:fldCharType="separate"/>
        </w:r>
        <w:r w:rsidR="00704BE3">
          <w:rPr>
            <w:noProof/>
            <w:webHidden/>
          </w:rPr>
          <w:t>75</w:t>
        </w:r>
        <w:r>
          <w:rPr>
            <w:noProof/>
            <w:webHidden/>
          </w:rPr>
          <w:fldChar w:fldCharType="end"/>
        </w:r>
      </w:hyperlink>
    </w:p>
    <w:p w14:paraId="4DC82501" w14:textId="0CC0BDE0" w:rsidR="002938C3" w:rsidRDefault="002938C3">
      <w:pPr>
        <w:pStyle w:val="31"/>
        <w:rPr>
          <w:rFonts w:asciiTheme="minorHAnsi" w:eastAsiaTheme="minorEastAsia" w:hAnsiTheme="minorHAnsi" w:cstheme="minorBidi"/>
          <w:kern w:val="2"/>
          <w14:ligatures w14:val="standardContextual"/>
        </w:rPr>
      </w:pPr>
      <w:hyperlink w:anchor="_Toc221083817" w:history="1">
        <w:r w:rsidRPr="004310DF">
          <w:rPr>
            <w:rStyle w:val="a3"/>
          </w:rPr>
          <w:t>Как ни странно, налоговые вычеты регулярно получают всего 10% россиян, хотя, конечно, право есть у гораздо большего числа людей. Чаще всего граждане отказываются от денег из-за сложности оформления. Надо собирать справки и другие документы, заполнять декларацию. Но теперь эта проблема решена. Рассказываем, какие налоговые вычеты оформляются в упрощённом порядке и как подать заявление.</w:t>
        </w:r>
        <w:r>
          <w:rPr>
            <w:webHidden/>
          </w:rPr>
          <w:tab/>
        </w:r>
        <w:r>
          <w:rPr>
            <w:webHidden/>
          </w:rPr>
          <w:fldChar w:fldCharType="begin"/>
        </w:r>
        <w:r>
          <w:rPr>
            <w:webHidden/>
          </w:rPr>
          <w:instrText xml:space="preserve"> PAGEREF _Toc221083817 \h </w:instrText>
        </w:r>
        <w:r>
          <w:rPr>
            <w:webHidden/>
          </w:rPr>
        </w:r>
        <w:r>
          <w:rPr>
            <w:webHidden/>
          </w:rPr>
          <w:fldChar w:fldCharType="separate"/>
        </w:r>
        <w:r w:rsidR="00704BE3">
          <w:rPr>
            <w:webHidden/>
          </w:rPr>
          <w:t>75</w:t>
        </w:r>
        <w:r>
          <w:rPr>
            <w:webHidden/>
          </w:rPr>
          <w:fldChar w:fldCharType="end"/>
        </w:r>
      </w:hyperlink>
    </w:p>
    <w:p w14:paraId="124087AF" w14:textId="2B7B8FA9"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18" w:history="1">
        <w:r w:rsidRPr="004310DF">
          <w:rPr>
            <w:rStyle w:val="a3"/>
            <w:noProof/>
          </w:rPr>
          <w:t>Труд, 03.02.2026, ВЦИОМ: каждый пятый россиянин в 2025-м не получил доплат за переработки</w:t>
        </w:r>
        <w:r>
          <w:rPr>
            <w:noProof/>
            <w:webHidden/>
          </w:rPr>
          <w:tab/>
        </w:r>
        <w:r>
          <w:rPr>
            <w:noProof/>
            <w:webHidden/>
          </w:rPr>
          <w:fldChar w:fldCharType="begin"/>
        </w:r>
        <w:r>
          <w:rPr>
            <w:noProof/>
            <w:webHidden/>
          </w:rPr>
          <w:instrText xml:space="preserve"> PAGEREF _Toc221083818 \h </w:instrText>
        </w:r>
        <w:r>
          <w:rPr>
            <w:noProof/>
            <w:webHidden/>
          </w:rPr>
        </w:r>
        <w:r>
          <w:rPr>
            <w:noProof/>
            <w:webHidden/>
          </w:rPr>
          <w:fldChar w:fldCharType="separate"/>
        </w:r>
        <w:r w:rsidR="00704BE3">
          <w:rPr>
            <w:noProof/>
            <w:webHidden/>
          </w:rPr>
          <w:t>78</w:t>
        </w:r>
        <w:r>
          <w:rPr>
            <w:noProof/>
            <w:webHidden/>
          </w:rPr>
          <w:fldChar w:fldCharType="end"/>
        </w:r>
      </w:hyperlink>
    </w:p>
    <w:p w14:paraId="50A202C4" w14:textId="2F413A98" w:rsidR="002938C3" w:rsidRDefault="002938C3">
      <w:pPr>
        <w:pStyle w:val="31"/>
        <w:rPr>
          <w:rFonts w:asciiTheme="minorHAnsi" w:eastAsiaTheme="minorEastAsia" w:hAnsiTheme="minorHAnsi" w:cstheme="minorBidi"/>
          <w:kern w:val="2"/>
          <w14:ligatures w14:val="standardContextual"/>
        </w:rPr>
      </w:pPr>
      <w:hyperlink w:anchor="_Toc221083819" w:history="1">
        <w:r w:rsidRPr="004310DF">
          <w:rPr>
            <w:rStyle w:val="a3"/>
          </w:rPr>
          <w:t>Двадцати процентам россиян за минувший год не доплатили за сверхурочный труд. Об этом говорится в опросе ВЦИОМ, результаты которого опубликованы во вторник, 3 февраля на сайте центра изучения общественного мнения.</w:t>
        </w:r>
        <w:r>
          <w:rPr>
            <w:webHidden/>
          </w:rPr>
          <w:tab/>
        </w:r>
        <w:r>
          <w:rPr>
            <w:webHidden/>
          </w:rPr>
          <w:fldChar w:fldCharType="begin"/>
        </w:r>
        <w:r>
          <w:rPr>
            <w:webHidden/>
          </w:rPr>
          <w:instrText xml:space="preserve"> PAGEREF _Toc221083819 \h </w:instrText>
        </w:r>
        <w:r>
          <w:rPr>
            <w:webHidden/>
          </w:rPr>
        </w:r>
        <w:r>
          <w:rPr>
            <w:webHidden/>
          </w:rPr>
          <w:fldChar w:fldCharType="separate"/>
        </w:r>
        <w:r w:rsidR="00704BE3">
          <w:rPr>
            <w:webHidden/>
          </w:rPr>
          <w:t>78</w:t>
        </w:r>
        <w:r>
          <w:rPr>
            <w:webHidden/>
          </w:rPr>
          <w:fldChar w:fldCharType="end"/>
        </w:r>
      </w:hyperlink>
    </w:p>
    <w:p w14:paraId="7250E9E6" w14:textId="447CCB56" w:rsidR="002938C3" w:rsidRDefault="002938C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083820" w:history="1">
        <w:r w:rsidRPr="004310D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_Toc221083820 \h </w:instrText>
        </w:r>
        <w:r>
          <w:rPr>
            <w:noProof/>
            <w:webHidden/>
          </w:rPr>
        </w:r>
        <w:r>
          <w:rPr>
            <w:noProof/>
            <w:webHidden/>
          </w:rPr>
          <w:fldChar w:fldCharType="separate"/>
        </w:r>
        <w:r w:rsidR="00704BE3">
          <w:rPr>
            <w:noProof/>
            <w:webHidden/>
          </w:rPr>
          <w:t>79</w:t>
        </w:r>
        <w:r>
          <w:rPr>
            <w:noProof/>
            <w:webHidden/>
          </w:rPr>
          <w:fldChar w:fldCharType="end"/>
        </w:r>
      </w:hyperlink>
    </w:p>
    <w:p w14:paraId="252A0E73" w14:textId="1FA02257" w:rsidR="002938C3" w:rsidRDefault="002938C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083821" w:history="1">
        <w:r w:rsidRPr="004310D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_Toc221083821 \h </w:instrText>
        </w:r>
        <w:r>
          <w:rPr>
            <w:noProof/>
            <w:webHidden/>
          </w:rPr>
        </w:r>
        <w:r>
          <w:rPr>
            <w:noProof/>
            <w:webHidden/>
          </w:rPr>
          <w:fldChar w:fldCharType="separate"/>
        </w:r>
        <w:r w:rsidR="00704BE3">
          <w:rPr>
            <w:noProof/>
            <w:webHidden/>
          </w:rPr>
          <w:t>79</w:t>
        </w:r>
        <w:r>
          <w:rPr>
            <w:noProof/>
            <w:webHidden/>
          </w:rPr>
          <w:fldChar w:fldCharType="end"/>
        </w:r>
      </w:hyperlink>
    </w:p>
    <w:p w14:paraId="597908D9" w14:textId="35B8F65A"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22" w:history="1">
        <w:r w:rsidRPr="004310DF">
          <w:rPr>
            <w:rStyle w:val="a3"/>
            <w:noProof/>
            <w:lang w:val="en-US"/>
          </w:rPr>
          <w:t>Gurk</w:t>
        </w:r>
        <w:r w:rsidRPr="004310DF">
          <w:rPr>
            <w:rStyle w:val="a3"/>
            <w:noProof/>
          </w:rPr>
          <w:t>.</w:t>
        </w:r>
        <w:r w:rsidRPr="004310DF">
          <w:rPr>
            <w:rStyle w:val="a3"/>
            <w:noProof/>
            <w:lang w:val="en-US"/>
          </w:rPr>
          <w:t>kz</w:t>
        </w:r>
        <w:r w:rsidRPr="004310DF">
          <w:rPr>
            <w:rStyle w:val="a3"/>
            <w:noProof/>
          </w:rPr>
          <w:t>, 03.02.2026, ЕНПФ: по итогам 2025 года ключевые показатели демонстрируют устойчивый рост</w:t>
        </w:r>
        <w:r>
          <w:rPr>
            <w:noProof/>
            <w:webHidden/>
          </w:rPr>
          <w:tab/>
        </w:r>
        <w:r>
          <w:rPr>
            <w:noProof/>
            <w:webHidden/>
          </w:rPr>
          <w:fldChar w:fldCharType="begin"/>
        </w:r>
        <w:r>
          <w:rPr>
            <w:noProof/>
            <w:webHidden/>
          </w:rPr>
          <w:instrText xml:space="preserve"> PAGEREF _Toc221083822 \h </w:instrText>
        </w:r>
        <w:r>
          <w:rPr>
            <w:noProof/>
            <w:webHidden/>
          </w:rPr>
        </w:r>
        <w:r>
          <w:rPr>
            <w:noProof/>
            <w:webHidden/>
          </w:rPr>
          <w:fldChar w:fldCharType="separate"/>
        </w:r>
        <w:r w:rsidR="00704BE3">
          <w:rPr>
            <w:noProof/>
            <w:webHidden/>
          </w:rPr>
          <w:t>79</w:t>
        </w:r>
        <w:r>
          <w:rPr>
            <w:noProof/>
            <w:webHidden/>
          </w:rPr>
          <w:fldChar w:fldCharType="end"/>
        </w:r>
      </w:hyperlink>
    </w:p>
    <w:p w14:paraId="13555A15" w14:textId="1F038356" w:rsidR="002938C3" w:rsidRDefault="002938C3">
      <w:pPr>
        <w:pStyle w:val="31"/>
        <w:rPr>
          <w:rFonts w:asciiTheme="minorHAnsi" w:eastAsiaTheme="minorEastAsia" w:hAnsiTheme="minorHAnsi" w:cstheme="minorBidi"/>
          <w:kern w:val="2"/>
          <w14:ligatures w14:val="standardContextual"/>
        </w:rPr>
      </w:pPr>
      <w:hyperlink w:anchor="_Toc221083823" w:history="1">
        <w:r w:rsidRPr="004310DF">
          <w:rPr>
            <w:rStyle w:val="a3"/>
          </w:rPr>
          <w:t>По состоянию на 1 января 2026 года пенсионные накопления казахстанцев превысили 25,97 трлн тенге, показав рост за 12 месяцев на 3,18 трлн тенге или на 13,9%.</w:t>
        </w:r>
        <w:r>
          <w:rPr>
            <w:webHidden/>
          </w:rPr>
          <w:tab/>
        </w:r>
        <w:r>
          <w:rPr>
            <w:webHidden/>
          </w:rPr>
          <w:fldChar w:fldCharType="begin"/>
        </w:r>
        <w:r>
          <w:rPr>
            <w:webHidden/>
          </w:rPr>
          <w:instrText xml:space="preserve"> PAGEREF _Toc221083823 \h </w:instrText>
        </w:r>
        <w:r>
          <w:rPr>
            <w:webHidden/>
          </w:rPr>
        </w:r>
        <w:r>
          <w:rPr>
            <w:webHidden/>
          </w:rPr>
          <w:fldChar w:fldCharType="separate"/>
        </w:r>
        <w:r w:rsidR="00704BE3">
          <w:rPr>
            <w:webHidden/>
          </w:rPr>
          <w:t>79</w:t>
        </w:r>
        <w:r>
          <w:rPr>
            <w:webHidden/>
          </w:rPr>
          <w:fldChar w:fldCharType="end"/>
        </w:r>
      </w:hyperlink>
    </w:p>
    <w:p w14:paraId="4C6D84A9" w14:textId="70D9FEDD"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24" w:history="1">
        <w:r w:rsidRPr="004310DF">
          <w:rPr>
            <w:rStyle w:val="a3"/>
            <w:noProof/>
          </w:rPr>
          <w:t>Курсив, 03.02.2026, Только один управляющий пенсиями казахстанцев смог превзойти инфляцию</w:t>
        </w:r>
        <w:r>
          <w:rPr>
            <w:noProof/>
            <w:webHidden/>
          </w:rPr>
          <w:tab/>
        </w:r>
        <w:r>
          <w:rPr>
            <w:noProof/>
            <w:webHidden/>
          </w:rPr>
          <w:fldChar w:fldCharType="begin"/>
        </w:r>
        <w:r>
          <w:rPr>
            <w:noProof/>
            <w:webHidden/>
          </w:rPr>
          <w:instrText xml:space="preserve"> PAGEREF _Toc221083824 \h </w:instrText>
        </w:r>
        <w:r>
          <w:rPr>
            <w:noProof/>
            <w:webHidden/>
          </w:rPr>
        </w:r>
        <w:r>
          <w:rPr>
            <w:noProof/>
            <w:webHidden/>
          </w:rPr>
          <w:fldChar w:fldCharType="separate"/>
        </w:r>
        <w:r w:rsidR="00704BE3">
          <w:rPr>
            <w:noProof/>
            <w:webHidden/>
          </w:rPr>
          <w:t>81</w:t>
        </w:r>
        <w:r>
          <w:rPr>
            <w:noProof/>
            <w:webHidden/>
          </w:rPr>
          <w:fldChar w:fldCharType="end"/>
        </w:r>
      </w:hyperlink>
    </w:p>
    <w:p w14:paraId="2087279B" w14:textId="5E4E2066" w:rsidR="002938C3" w:rsidRDefault="002938C3">
      <w:pPr>
        <w:pStyle w:val="31"/>
        <w:rPr>
          <w:rFonts w:asciiTheme="minorHAnsi" w:eastAsiaTheme="minorEastAsia" w:hAnsiTheme="minorHAnsi" w:cstheme="minorBidi"/>
          <w:kern w:val="2"/>
          <w14:ligatures w14:val="standardContextual"/>
        </w:rPr>
      </w:pPr>
      <w:hyperlink w:anchor="_Toc221083825" w:history="1">
        <w:r w:rsidRPr="004310DF">
          <w:rPr>
            <w:rStyle w:val="a3"/>
          </w:rPr>
          <w:t>В 2025 году инвестиционные доходы большинства управляющих пенсионными активами ЕНПФ оказались ниже уровня инфляции в 12,3%, включая Нацбанк. Только одна компания – «Сентрас Секьюритиз» – смогла показать реальный доход, следует из данных ЕНПФ.</w:t>
        </w:r>
        <w:r>
          <w:rPr>
            <w:webHidden/>
          </w:rPr>
          <w:tab/>
        </w:r>
        <w:r>
          <w:rPr>
            <w:webHidden/>
          </w:rPr>
          <w:fldChar w:fldCharType="begin"/>
        </w:r>
        <w:r>
          <w:rPr>
            <w:webHidden/>
          </w:rPr>
          <w:instrText xml:space="preserve"> PAGEREF _Toc221083825 \h </w:instrText>
        </w:r>
        <w:r>
          <w:rPr>
            <w:webHidden/>
          </w:rPr>
        </w:r>
        <w:r>
          <w:rPr>
            <w:webHidden/>
          </w:rPr>
          <w:fldChar w:fldCharType="separate"/>
        </w:r>
        <w:r w:rsidR="00704BE3">
          <w:rPr>
            <w:webHidden/>
          </w:rPr>
          <w:t>81</w:t>
        </w:r>
        <w:r>
          <w:rPr>
            <w:webHidden/>
          </w:rPr>
          <w:fldChar w:fldCharType="end"/>
        </w:r>
      </w:hyperlink>
    </w:p>
    <w:p w14:paraId="7C072179" w14:textId="3BCF0CD4"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26" w:history="1">
        <w:r w:rsidRPr="004310DF">
          <w:rPr>
            <w:rStyle w:val="a3"/>
            <w:noProof/>
          </w:rPr>
          <w:t>Tengrinews.kz, 03.02.2026, Погашение ипотеки пенсионными на паузе: на что все ещё можно тратить деньги</w:t>
        </w:r>
        <w:r>
          <w:rPr>
            <w:noProof/>
            <w:webHidden/>
          </w:rPr>
          <w:tab/>
        </w:r>
        <w:r>
          <w:rPr>
            <w:noProof/>
            <w:webHidden/>
          </w:rPr>
          <w:fldChar w:fldCharType="begin"/>
        </w:r>
        <w:r>
          <w:rPr>
            <w:noProof/>
            <w:webHidden/>
          </w:rPr>
          <w:instrText xml:space="preserve"> PAGEREF _Toc221083826 \h </w:instrText>
        </w:r>
        <w:r>
          <w:rPr>
            <w:noProof/>
            <w:webHidden/>
          </w:rPr>
        </w:r>
        <w:r>
          <w:rPr>
            <w:noProof/>
            <w:webHidden/>
          </w:rPr>
          <w:fldChar w:fldCharType="separate"/>
        </w:r>
        <w:r w:rsidR="00704BE3">
          <w:rPr>
            <w:noProof/>
            <w:webHidden/>
          </w:rPr>
          <w:t>82</w:t>
        </w:r>
        <w:r>
          <w:rPr>
            <w:noProof/>
            <w:webHidden/>
          </w:rPr>
          <w:fldChar w:fldCharType="end"/>
        </w:r>
      </w:hyperlink>
    </w:p>
    <w:p w14:paraId="389C19B1" w14:textId="5D608AF5" w:rsidR="002938C3" w:rsidRDefault="002938C3">
      <w:pPr>
        <w:pStyle w:val="31"/>
        <w:rPr>
          <w:rFonts w:asciiTheme="minorHAnsi" w:eastAsiaTheme="minorEastAsia" w:hAnsiTheme="minorHAnsi" w:cstheme="minorBidi"/>
          <w:kern w:val="2"/>
          <w14:ligatures w14:val="standardContextual"/>
        </w:rPr>
      </w:pPr>
      <w:hyperlink w:anchor="_Toc221083827" w:history="1">
        <w:r w:rsidRPr="004310DF">
          <w:rPr>
            <w:rStyle w:val="a3"/>
          </w:rPr>
          <w:t>На днях Отбасы банк опубликовал важное заявление касательно снятия пенсионных излишков. В частности, организация временно приостановит прием заявок на использование ЕПВ для частичного или полного погашения задолженности по ипотеке. На что еще можно снимать, уточнил Tengrinews.kz.</w:t>
        </w:r>
        <w:r>
          <w:rPr>
            <w:webHidden/>
          </w:rPr>
          <w:tab/>
        </w:r>
        <w:r>
          <w:rPr>
            <w:webHidden/>
          </w:rPr>
          <w:fldChar w:fldCharType="begin"/>
        </w:r>
        <w:r>
          <w:rPr>
            <w:webHidden/>
          </w:rPr>
          <w:instrText xml:space="preserve"> PAGEREF _Toc221083827 \h </w:instrText>
        </w:r>
        <w:r>
          <w:rPr>
            <w:webHidden/>
          </w:rPr>
        </w:r>
        <w:r>
          <w:rPr>
            <w:webHidden/>
          </w:rPr>
          <w:fldChar w:fldCharType="separate"/>
        </w:r>
        <w:r w:rsidR="00704BE3">
          <w:rPr>
            <w:webHidden/>
          </w:rPr>
          <w:t>82</w:t>
        </w:r>
        <w:r>
          <w:rPr>
            <w:webHidden/>
          </w:rPr>
          <w:fldChar w:fldCharType="end"/>
        </w:r>
      </w:hyperlink>
    </w:p>
    <w:p w14:paraId="57926328" w14:textId="647097D0"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28" w:history="1">
        <w:r w:rsidRPr="004310DF">
          <w:rPr>
            <w:rStyle w:val="a3"/>
            <w:noProof/>
            <w:lang w:val="en-US"/>
          </w:rPr>
          <w:t>Almaty</w:t>
        </w:r>
        <w:r w:rsidRPr="004310DF">
          <w:rPr>
            <w:rStyle w:val="a3"/>
            <w:noProof/>
          </w:rPr>
          <w:t>.</w:t>
        </w:r>
        <w:r w:rsidRPr="004310DF">
          <w:rPr>
            <w:rStyle w:val="a3"/>
            <w:noProof/>
            <w:lang w:val="en-US"/>
          </w:rPr>
          <w:t>tv</w:t>
        </w:r>
        <w:r w:rsidRPr="004310DF">
          <w:rPr>
            <w:rStyle w:val="a3"/>
            <w:noProof/>
          </w:rPr>
          <w:t>, 03.02.2026, Новый финансовый поток: куда и сколько пенсионных сбережений могут перевести казахстанцы</w:t>
        </w:r>
        <w:r>
          <w:rPr>
            <w:noProof/>
            <w:webHidden/>
          </w:rPr>
          <w:tab/>
        </w:r>
        <w:r>
          <w:rPr>
            <w:noProof/>
            <w:webHidden/>
          </w:rPr>
          <w:fldChar w:fldCharType="begin"/>
        </w:r>
        <w:r>
          <w:rPr>
            <w:noProof/>
            <w:webHidden/>
          </w:rPr>
          <w:instrText xml:space="preserve"> PAGEREF _Toc221083828 \h </w:instrText>
        </w:r>
        <w:r>
          <w:rPr>
            <w:noProof/>
            <w:webHidden/>
          </w:rPr>
        </w:r>
        <w:r>
          <w:rPr>
            <w:noProof/>
            <w:webHidden/>
          </w:rPr>
          <w:fldChar w:fldCharType="separate"/>
        </w:r>
        <w:r w:rsidR="00704BE3">
          <w:rPr>
            <w:noProof/>
            <w:webHidden/>
          </w:rPr>
          <w:t>84</w:t>
        </w:r>
        <w:r>
          <w:rPr>
            <w:noProof/>
            <w:webHidden/>
          </w:rPr>
          <w:fldChar w:fldCharType="end"/>
        </w:r>
      </w:hyperlink>
    </w:p>
    <w:p w14:paraId="25F2D6CA" w14:textId="280A1D78" w:rsidR="002938C3" w:rsidRDefault="002938C3">
      <w:pPr>
        <w:pStyle w:val="31"/>
        <w:rPr>
          <w:rFonts w:asciiTheme="minorHAnsi" w:eastAsiaTheme="minorEastAsia" w:hAnsiTheme="minorHAnsi" w:cstheme="minorBidi"/>
          <w:kern w:val="2"/>
          <w14:ligatures w14:val="standardContextual"/>
        </w:rPr>
      </w:pPr>
      <w:hyperlink w:anchor="_Toc221083829" w:history="1">
        <w:r w:rsidRPr="004310DF">
          <w:rPr>
            <w:rStyle w:val="a3"/>
          </w:rPr>
          <w:t>Единый накопительный пенсионный фонд сообщил о праве вкладчиков переводить до 50% накоплений от обязательных пенсионных взносов и до 100% от добровольных в управление частным управляющим инвестиционным портфелем. Доходность пенсионных активов варьируется, - передает Almaty.tv со ссылкой на Biznescentr.kz.</w:t>
        </w:r>
        <w:r>
          <w:rPr>
            <w:webHidden/>
          </w:rPr>
          <w:tab/>
        </w:r>
        <w:r>
          <w:rPr>
            <w:webHidden/>
          </w:rPr>
          <w:fldChar w:fldCharType="begin"/>
        </w:r>
        <w:r>
          <w:rPr>
            <w:webHidden/>
          </w:rPr>
          <w:instrText xml:space="preserve"> PAGEREF _Toc221083829 \h </w:instrText>
        </w:r>
        <w:r>
          <w:rPr>
            <w:webHidden/>
          </w:rPr>
        </w:r>
        <w:r>
          <w:rPr>
            <w:webHidden/>
          </w:rPr>
          <w:fldChar w:fldCharType="separate"/>
        </w:r>
        <w:r w:rsidR="00704BE3">
          <w:rPr>
            <w:webHidden/>
          </w:rPr>
          <w:t>84</w:t>
        </w:r>
        <w:r>
          <w:rPr>
            <w:webHidden/>
          </w:rPr>
          <w:fldChar w:fldCharType="end"/>
        </w:r>
      </w:hyperlink>
    </w:p>
    <w:p w14:paraId="7026D461" w14:textId="132BDB4B"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30" w:history="1">
        <w:r w:rsidRPr="004310DF">
          <w:rPr>
            <w:rStyle w:val="a3"/>
            <w:noProof/>
          </w:rPr>
          <w:t>Российская газета, 04.02.2026, Граждан Кыргызстана, выходящих на пенсию, освободят от сбора справок</w:t>
        </w:r>
        <w:r>
          <w:rPr>
            <w:noProof/>
            <w:webHidden/>
          </w:rPr>
          <w:tab/>
        </w:r>
        <w:r>
          <w:rPr>
            <w:noProof/>
            <w:webHidden/>
          </w:rPr>
          <w:fldChar w:fldCharType="begin"/>
        </w:r>
        <w:r>
          <w:rPr>
            <w:noProof/>
            <w:webHidden/>
          </w:rPr>
          <w:instrText xml:space="preserve"> PAGEREF _Toc221083830 \h </w:instrText>
        </w:r>
        <w:r>
          <w:rPr>
            <w:noProof/>
            <w:webHidden/>
          </w:rPr>
        </w:r>
        <w:r>
          <w:rPr>
            <w:noProof/>
            <w:webHidden/>
          </w:rPr>
          <w:fldChar w:fldCharType="separate"/>
        </w:r>
        <w:r w:rsidR="00704BE3">
          <w:rPr>
            <w:noProof/>
            <w:webHidden/>
          </w:rPr>
          <w:t>85</w:t>
        </w:r>
        <w:r>
          <w:rPr>
            <w:noProof/>
            <w:webHidden/>
          </w:rPr>
          <w:fldChar w:fldCharType="end"/>
        </w:r>
      </w:hyperlink>
    </w:p>
    <w:p w14:paraId="1CAE74A4" w14:textId="53F4A9BD" w:rsidR="002938C3" w:rsidRDefault="002938C3">
      <w:pPr>
        <w:pStyle w:val="31"/>
        <w:rPr>
          <w:rFonts w:asciiTheme="minorHAnsi" w:eastAsiaTheme="minorEastAsia" w:hAnsiTheme="minorHAnsi" w:cstheme="minorBidi"/>
          <w:kern w:val="2"/>
          <w14:ligatures w14:val="standardContextual"/>
        </w:rPr>
      </w:pPr>
      <w:hyperlink w:anchor="_Toc221083831" w:history="1">
        <w:r w:rsidRPr="004310DF">
          <w:rPr>
            <w:rStyle w:val="a3"/>
          </w:rPr>
          <w:t>Граждан республики, выходящих на пенсию, освободят от необходимости собирать справки и обивать пороги учреждений. Этим займется автоматизированная информационная система (АИС) Социального фонда КР. С тем, как она работает, представители ведомства ознакомили на прошлой неделе главу правительства Кыргызстана Адылбека Касымалиева.</w:t>
        </w:r>
        <w:r>
          <w:rPr>
            <w:webHidden/>
          </w:rPr>
          <w:tab/>
        </w:r>
        <w:r>
          <w:rPr>
            <w:webHidden/>
          </w:rPr>
          <w:fldChar w:fldCharType="begin"/>
        </w:r>
        <w:r>
          <w:rPr>
            <w:webHidden/>
          </w:rPr>
          <w:instrText xml:space="preserve"> PAGEREF _Toc221083831 \h </w:instrText>
        </w:r>
        <w:r>
          <w:rPr>
            <w:webHidden/>
          </w:rPr>
        </w:r>
        <w:r>
          <w:rPr>
            <w:webHidden/>
          </w:rPr>
          <w:fldChar w:fldCharType="separate"/>
        </w:r>
        <w:r w:rsidR="00704BE3">
          <w:rPr>
            <w:webHidden/>
          </w:rPr>
          <w:t>85</w:t>
        </w:r>
        <w:r>
          <w:rPr>
            <w:webHidden/>
          </w:rPr>
          <w:fldChar w:fldCharType="end"/>
        </w:r>
      </w:hyperlink>
    </w:p>
    <w:p w14:paraId="6BBD8487" w14:textId="3BA548B4" w:rsidR="002938C3" w:rsidRDefault="002938C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083832" w:history="1">
        <w:r w:rsidRPr="004310D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_Toc221083832 \h </w:instrText>
        </w:r>
        <w:r>
          <w:rPr>
            <w:noProof/>
            <w:webHidden/>
          </w:rPr>
        </w:r>
        <w:r>
          <w:rPr>
            <w:noProof/>
            <w:webHidden/>
          </w:rPr>
          <w:fldChar w:fldCharType="separate"/>
        </w:r>
        <w:r w:rsidR="00704BE3">
          <w:rPr>
            <w:noProof/>
            <w:webHidden/>
          </w:rPr>
          <w:t>86</w:t>
        </w:r>
        <w:r>
          <w:rPr>
            <w:noProof/>
            <w:webHidden/>
          </w:rPr>
          <w:fldChar w:fldCharType="end"/>
        </w:r>
      </w:hyperlink>
    </w:p>
    <w:p w14:paraId="60921DC9" w14:textId="730C6C47"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33" w:history="1">
        <w:r w:rsidRPr="004310DF">
          <w:rPr>
            <w:rStyle w:val="a3"/>
            <w:noProof/>
          </w:rPr>
          <w:t>Investing.com, 03.02.2026, Santander и NatWest рассматривают продажу пенсионных активов в Великобритании</w:t>
        </w:r>
        <w:r>
          <w:rPr>
            <w:noProof/>
            <w:webHidden/>
          </w:rPr>
          <w:tab/>
        </w:r>
        <w:r>
          <w:rPr>
            <w:noProof/>
            <w:webHidden/>
          </w:rPr>
          <w:fldChar w:fldCharType="begin"/>
        </w:r>
        <w:r>
          <w:rPr>
            <w:noProof/>
            <w:webHidden/>
          </w:rPr>
          <w:instrText xml:space="preserve"> PAGEREF _Toc221083833 \h </w:instrText>
        </w:r>
        <w:r>
          <w:rPr>
            <w:noProof/>
            <w:webHidden/>
          </w:rPr>
        </w:r>
        <w:r>
          <w:rPr>
            <w:noProof/>
            <w:webHidden/>
          </w:rPr>
          <w:fldChar w:fldCharType="separate"/>
        </w:r>
        <w:r w:rsidR="00704BE3">
          <w:rPr>
            <w:noProof/>
            <w:webHidden/>
          </w:rPr>
          <w:t>86</w:t>
        </w:r>
        <w:r>
          <w:rPr>
            <w:noProof/>
            <w:webHidden/>
          </w:rPr>
          <w:fldChar w:fldCharType="end"/>
        </w:r>
      </w:hyperlink>
    </w:p>
    <w:p w14:paraId="608D93D7" w14:textId="08025C33" w:rsidR="002938C3" w:rsidRDefault="002938C3">
      <w:pPr>
        <w:pStyle w:val="31"/>
        <w:rPr>
          <w:rFonts w:asciiTheme="minorHAnsi" w:eastAsiaTheme="minorEastAsia" w:hAnsiTheme="minorHAnsi" w:cstheme="minorBidi"/>
          <w:kern w:val="2"/>
          <w14:ligatures w14:val="standardContextual"/>
        </w:rPr>
      </w:pPr>
      <w:hyperlink w:anchor="_Toc221083834" w:history="1">
        <w:r w:rsidRPr="004310DF">
          <w:rPr>
            <w:rStyle w:val="a3"/>
          </w:rPr>
          <w:t>Европейские банковские гиганты Banco Santander SA и NatWest Group изучают возможность продажи нескольких миллиардов фунтов стерлингов пенсионных активов в Великобритании страховой компании, согласно сообщению Bloomberg News во вторник.</w:t>
        </w:r>
        <w:r>
          <w:rPr>
            <w:webHidden/>
          </w:rPr>
          <w:tab/>
        </w:r>
        <w:r>
          <w:rPr>
            <w:webHidden/>
          </w:rPr>
          <w:fldChar w:fldCharType="begin"/>
        </w:r>
        <w:r>
          <w:rPr>
            <w:webHidden/>
          </w:rPr>
          <w:instrText xml:space="preserve"> PAGEREF _Toc221083834 \h </w:instrText>
        </w:r>
        <w:r>
          <w:rPr>
            <w:webHidden/>
          </w:rPr>
        </w:r>
        <w:r>
          <w:rPr>
            <w:webHidden/>
          </w:rPr>
          <w:fldChar w:fldCharType="separate"/>
        </w:r>
        <w:r w:rsidR="00704BE3">
          <w:rPr>
            <w:webHidden/>
          </w:rPr>
          <w:t>86</w:t>
        </w:r>
        <w:r>
          <w:rPr>
            <w:webHidden/>
          </w:rPr>
          <w:fldChar w:fldCharType="end"/>
        </w:r>
      </w:hyperlink>
    </w:p>
    <w:p w14:paraId="326D878F" w14:textId="230D831D"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35" w:history="1">
        <w:r w:rsidRPr="004310DF">
          <w:rPr>
            <w:rStyle w:val="a3"/>
            <w:noProof/>
            <w:lang w:val="en-US"/>
          </w:rPr>
          <w:t>Investing</w:t>
        </w:r>
        <w:r w:rsidRPr="004310DF">
          <w:rPr>
            <w:rStyle w:val="a3"/>
            <w:noProof/>
          </w:rPr>
          <w:t>.</w:t>
        </w:r>
        <w:r w:rsidRPr="004310DF">
          <w:rPr>
            <w:rStyle w:val="a3"/>
            <w:noProof/>
            <w:lang w:val="en-US"/>
          </w:rPr>
          <w:t>com</w:t>
        </w:r>
        <w:r w:rsidRPr="004310DF">
          <w:rPr>
            <w:rStyle w:val="a3"/>
            <w:noProof/>
          </w:rPr>
          <w:t xml:space="preserve">, 03.02.2026, </w:t>
        </w:r>
        <w:r w:rsidRPr="004310DF">
          <w:rPr>
            <w:rStyle w:val="a3"/>
            <w:noProof/>
            <w:lang w:val="en-US"/>
          </w:rPr>
          <w:t>Interactive</w:t>
        </w:r>
        <w:r w:rsidRPr="004310DF">
          <w:rPr>
            <w:rStyle w:val="a3"/>
            <w:noProof/>
          </w:rPr>
          <w:t xml:space="preserve"> </w:t>
        </w:r>
        <w:r w:rsidRPr="004310DF">
          <w:rPr>
            <w:rStyle w:val="a3"/>
            <w:noProof/>
            <w:lang w:val="en-US"/>
          </w:rPr>
          <w:t>Brokers</w:t>
        </w:r>
        <w:r w:rsidRPr="004310DF">
          <w:rPr>
            <w:rStyle w:val="a3"/>
            <w:noProof/>
          </w:rPr>
          <w:t xml:space="preserve"> запускает пенсионное решение в Канаде</w:t>
        </w:r>
        <w:r>
          <w:rPr>
            <w:noProof/>
            <w:webHidden/>
          </w:rPr>
          <w:tab/>
        </w:r>
        <w:r>
          <w:rPr>
            <w:noProof/>
            <w:webHidden/>
          </w:rPr>
          <w:fldChar w:fldCharType="begin"/>
        </w:r>
        <w:r>
          <w:rPr>
            <w:noProof/>
            <w:webHidden/>
          </w:rPr>
          <w:instrText xml:space="preserve"> PAGEREF _Toc221083835 \h </w:instrText>
        </w:r>
        <w:r>
          <w:rPr>
            <w:noProof/>
            <w:webHidden/>
          </w:rPr>
        </w:r>
        <w:r>
          <w:rPr>
            <w:noProof/>
            <w:webHidden/>
          </w:rPr>
          <w:fldChar w:fldCharType="separate"/>
        </w:r>
        <w:r w:rsidR="00704BE3">
          <w:rPr>
            <w:noProof/>
            <w:webHidden/>
          </w:rPr>
          <w:t>86</w:t>
        </w:r>
        <w:r>
          <w:rPr>
            <w:noProof/>
            <w:webHidden/>
          </w:rPr>
          <w:fldChar w:fldCharType="end"/>
        </w:r>
      </w:hyperlink>
    </w:p>
    <w:p w14:paraId="2EF6345E" w14:textId="37A9759D" w:rsidR="002938C3" w:rsidRDefault="002938C3">
      <w:pPr>
        <w:pStyle w:val="31"/>
        <w:rPr>
          <w:rFonts w:asciiTheme="minorHAnsi" w:eastAsiaTheme="minorEastAsia" w:hAnsiTheme="minorHAnsi" w:cstheme="minorBidi"/>
          <w:kern w:val="2"/>
          <w14:ligatures w14:val="standardContextual"/>
        </w:rPr>
      </w:pPr>
      <w:hyperlink w:anchor="_Toc221083836" w:history="1">
        <w:r w:rsidRPr="004310DF">
          <w:rPr>
            <w:rStyle w:val="a3"/>
          </w:rPr>
          <w:t>Interactive Brokers (NASDAQ:IBKR) представил Зарегистрированные пенсионные доходные фонды (RRIF), решение для пенсионных выплат для жителей Канады, согласно пресс-релизу компании. Финансовая компания, рыночная капитализация которой составляет $127,67 млрд, продолжает расширять ассортимент своих продуктов на фоне сильных финансовых показателей, с ростом выручки на 19,33% за последние двенадцать месяцев.</w:t>
        </w:r>
        <w:r>
          <w:rPr>
            <w:webHidden/>
          </w:rPr>
          <w:tab/>
        </w:r>
        <w:r>
          <w:rPr>
            <w:webHidden/>
          </w:rPr>
          <w:fldChar w:fldCharType="begin"/>
        </w:r>
        <w:r>
          <w:rPr>
            <w:webHidden/>
          </w:rPr>
          <w:instrText xml:space="preserve"> PAGEREF _Toc221083836 \h </w:instrText>
        </w:r>
        <w:r>
          <w:rPr>
            <w:webHidden/>
          </w:rPr>
        </w:r>
        <w:r>
          <w:rPr>
            <w:webHidden/>
          </w:rPr>
          <w:fldChar w:fldCharType="separate"/>
        </w:r>
        <w:r w:rsidR="00704BE3">
          <w:rPr>
            <w:webHidden/>
          </w:rPr>
          <w:t>86</w:t>
        </w:r>
        <w:r>
          <w:rPr>
            <w:webHidden/>
          </w:rPr>
          <w:fldChar w:fldCharType="end"/>
        </w:r>
      </w:hyperlink>
    </w:p>
    <w:p w14:paraId="3643D590" w14:textId="740B2E79"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37" w:history="1">
        <w:r w:rsidRPr="004310DF">
          <w:rPr>
            <w:rStyle w:val="a3"/>
            <w:noProof/>
            <w:lang w:val="en-US"/>
          </w:rPr>
          <w:t>yle</w:t>
        </w:r>
        <w:r w:rsidRPr="004310DF">
          <w:rPr>
            <w:rStyle w:val="a3"/>
            <w:noProof/>
          </w:rPr>
          <w:t>.</w:t>
        </w:r>
        <w:r w:rsidRPr="004310DF">
          <w:rPr>
            <w:rStyle w:val="a3"/>
            <w:noProof/>
            <w:lang w:val="en-US"/>
          </w:rPr>
          <w:t>fi</w:t>
        </w:r>
        <w:r w:rsidRPr="004310DF">
          <w:rPr>
            <w:rStyle w:val="a3"/>
            <w:noProof/>
          </w:rPr>
          <w:t>, 03.02.2026, Центр пенсионного страхования: финны готовы выходить на пенсию все позже</w:t>
        </w:r>
        <w:r>
          <w:rPr>
            <w:noProof/>
            <w:webHidden/>
          </w:rPr>
          <w:tab/>
        </w:r>
        <w:r>
          <w:rPr>
            <w:noProof/>
            <w:webHidden/>
          </w:rPr>
          <w:fldChar w:fldCharType="begin"/>
        </w:r>
        <w:r>
          <w:rPr>
            <w:noProof/>
            <w:webHidden/>
          </w:rPr>
          <w:instrText xml:space="preserve"> PAGEREF _Toc221083837 \h </w:instrText>
        </w:r>
        <w:r>
          <w:rPr>
            <w:noProof/>
            <w:webHidden/>
          </w:rPr>
        </w:r>
        <w:r>
          <w:rPr>
            <w:noProof/>
            <w:webHidden/>
          </w:rPr>
          <w:fldChar w:fldCharType="separate"/>
        </w:r>
        <w:r w:rsidR="00704BE3">
          <w:rPr>
            <w:noProof/>
            <w:webHidden/>
          </w:rPr>
          <w:t>87</w:t>
        </w:r>
        <w:r>
          <w:rPr>
            <w:noProof/>
            <w:webHidden/>
          </w:rPr>
          <w:fldChar w:fldCharType="end"/>
        </w:r>
      </w:hyperlink>
    </w:p>
    <w:p w14:paraId="6364BFDD" w14:textId="419C0C21" w:rsidR="002938C3" w:rsidRDefault="002938C3">
      <w:pPr>
        <w:pStyle w:val="31"/>
        <w:rPr>
          <w:rFonts w:asciiTheme="minorHAnsi" w:eastAsiaTheme="minorEastAsia" w:hAnsiTheme="minorHAnsi" w:cstheme="minorBidi"/>
          <w:kern w:val="2"/>
          <w14:ligatures w14:val="standardContextual"/>
        </w:rPr>
      </w:pPr>
      <w:hyperlink w:anchor="_Toc221083838" w:history="1">
        <w:r w:rsidRPr="004310DF">
          <w:rPr>
            <w:rStyle w:val="a3"/>
          </w:rPr>
          <w:t>Все больше жителей Финляндии собираются выходить на пенсию позже обычного. По данным Центра пенсионного страхования, сейчас многие люди в возрасте 50 лет планируют выйти на пенсию примерно в 65.</w:t>
        </w:r>
        <w:r>
          <w:rPr>
            <w:webHidden/>
          </w:rPr>
          <w:tab/>
        </w:r>
        <w:r>
          <w:rPr>
            <w:webHidden/>
          </w:rPr>
          <w:fldChar w:fldCharType="begin"/>
        </w:r>
        <w:r>
          <w:rPr>
            <w:webHidden/>
          </w:rPr>
          <w:instrText xml:space="preserve"> PAGEREF _Toc221083838 \h </w:instrText>
        </w:r>
        <w:r>
          <w:rPr>
            <w:webHidden/>
          </w:rPr>
        </w:r>
        <w:r>
          <w:rPr>
            <w:webHidden/>
          </w:rPr>
          <w:fldChar w:fldCharType="separate"/>
        </w:r>
        <w:r w:rsidR="00704BE3">
          <w:rPr>
            <w:webHidden/>
          </w:rPr>
          <w:t>87</w:t>
        </w:r>
        <w:r>
          <w:rPr>
            <w:webHidden/>
          </w:rPr>
          <w:fldChar w:fldCharType="end"/>
        </w:r>
      </w:hyperlink>
    </w:p>
    <w:p w14:paraId="2B217739" w14:textId="3F3857EF" w:rsidR="002938C3" w:rsidRDefault="002938C3">
      <w:pPr>
        <w:pStyle w:val="21"/>
        <w:tabs>
          <w:tab w:val="right" w:leader="dot" w:pos="9061"/>
        </w:tabs>
        <w:rPr>
          <w:rFonts w:asciiTheme="minorHAnsi" w:eastAsiaTheme="minorEastAsia" w:hAnsiTheme="minorHAnsi" w:cstheme="minorBidi"/>
          <w:noProof/>
          <w:kern w:val="2"/>
          <w14:ligatures w14:val="standardContextual"/>
        </w:rPr>
      </w:pPr>
      <w:hyperlink w:anchor="_Toc221083839" w:history="1">
        <w:r w:rsidRPr="004310DF">
          <w:rPr>
            <w:rStyle w:val="a3"/>
            <w:noProof/>
          </w:rPr>
          <w:t>Румыния сегодня, 04.02.2026, Авокат Народу добился повышения пенсии до 8000 лей</w:t>
        </w:r>
        <w:r>
          <w:rPr>
            <w:noProof/>
            <w:webHidden/>
          </w:rPr>
          <w:tab/>
        </w:r>
        <w:r>
          <w:rPr>
            <w:noProof/>
            <w:webHidden/>
          </w:rPr>
          <w:fldChar w:fldCharType="begin"/>
        </w:r>
        <w:r>
          <w:rPr>
            <w:noProof/>
            <w:webHidden/>
          </w:rPr>
          <w:instrText xml:space="preserve"> PAGEREF _Toc221083839 \h </w:instrText>
        </w:r>
        <w:r>
          <w:rPr>
            <w:noProof/>
            <w:webHidden/>
          </w:rPr>
        </w:r>
        <w:r>
          <w:rPr>
            <w:noProof/>
            <w:webHidden/>
          </w:rPr>
          <w:fldChar w:fldCharType="separate"/>
        </w:r>
        <w:r w:rsidR="00704BE3">
          <w:rPr>
            <w:noProof/>
            <w:webHidden/>
          </w:rPr>
          <w:t>87</w:t>
        </w:r>
        <w:r>
          <w:rPr>
            <w:noProof/>
            <w:webHidden/>
          </w:rPr>
          <w:fldChar w:fldCharType="end"/>
        </w:r>
      </w:hyperlink>
    </w:p>
    <w:p w14:paraId="3DE79BCD" w14:textId="5673BFDD" w:rsidR="002938C3" w:rsidRDefault="002938C3">
      <w:pPr>
        <w:pStyle w:val="31"/>
        <w:rPr>
          <w:rFonts w:asciiTheme="minorHAnsi" w:eastAsiaTheme="minorEastAsia" w:hAnsiTheme="minorHAnsi" w:cstheme="minorBidi"/>
          <w:kern w:val="2"/>
          <w14:ligatures w14:val="standardContextual"/>
        </w:rPr>
      </w:pPr>
      <w:hyperlink w:anchor="_Toc221083840" w:history="1">
        <w:r w:rsidRPr="004310DF">
          <w:rPr>
            <w:rStyle w:val="a3"/>
          </w:rPr>
          <w:t>Авокат народу выступил в защиту пенсионеров, добившись пересмотра пенсий в ряде случаев. В одном из них, пенсия была увеличена до 8000 лей. В другом случае, пенсионер с минимальной пенсией в 1281 лей получил поддержку благодаря вмешательству этой институции. В последнее время наблюдается рост числа пенсионеров, обращающихся за правовой защитой - на данный момент зафиксировано более 17 тысяч судебных дел между пенсионерами и Домом пенсионного обеспечения.</w:t>
        </w:r>
        <w:r>
          <w:rPr>
            <w:webHidden/>
          </w:rPr>
          <w:tab/>
        </w:r>
        <w:r>
          <w:rPr>
            <w:webHidden/>
          </w:rPr>
          <w:fldChar w:fldCharType="begin"/>
        </w:r>
        <w:r>
          <w:rPr>
            <w:webHidden/>
          </w:rPr>
          <w:instrText xml:space="preserve"> PAGEREF _Toc221083840 \h </w:instrText>
        </w:r>
        <w:r>
          <w:rPr>
            <w:webHidden/>
          </w:rPr>
        </w:r>
        <w:r>
          <w:rPr>
            <w:webHidden/>
          </w:rPr>
          <w:fldChar w:fldCharType="separate"/>
        </w:r>
        <w:r w:rsidR="00704BE3">
          <w:rPr>
            <w:webHidden/>
          </w:rPr>
          <w:t>87</w:t>
        </w:r>
        <w:r>
          <w:rPr>
            <w:webHidden/>
          </w:rPr>
          <w:fldChar w:fldCharType="end"/>
        </w:r>
      </w:hyperlink>
    </w:p>
    <w:p w14:paraId="15E433F4" w14:textId="7950D5FF" w:rsidR="00A0290C" w:rsidRPr="004F24E6" w:rsidRDefault="0016758D" w:rsidP="00310633">
      <w:pPr>
        <w:rPr>
          <w:b/>
          <w:caps/>
          <w:sz w:val="32"/>
        </w:rPr>
      </w:pPr>
      <w:r w:rsidRPr="004F24E6">
        <w:rPr>
          <w:caps/>
          <w:sz w:val="28"/>
        </w:rPr>
        <w:fldChar w:fldCharType="end"/>
      </w:r>
    </w:p>
    <w:p w14:paraId="6EA9C6EB" w14:textId="77777777" w:rsidR="00D1642B" w:rsidRPr="004F24E6" w:rsidRDefault="00D1642B" w:rsidP="00D1642B">
      <w:pPr>
        <w:pStyle w:val="251"/>
      </w:pPr>
      <w:bookmarkStart w:id="16" w:name="_Toc396864664"/>
      <w:bookmarkStart w:id="17" w:name="_Toc99318652"/>
      <w:bookmarkStart w:id="18" w:name="_Toc246216291"/>
      <w:bookmarkStart w:id="19" w:name="_Toc246297418"/>
      <w:bookmarkStart w:id="20" w:name="_Toc221083700"/>
      <w:bookmarkEnd w:id="8"/>
      <w:bookmarkEnd w:id="9"/>
      <w:bookmarkEnd w:id="10"/>
      <w:bookmarkEnd w:id="11"/>
      <w:bookmarkEnd w:id="12"/>
      <w:bookmarkEnd w:id="13"/>
      <w:bookmarkEnd w:id="14"/>
      <w:bookmarkEnd w:id="15"/>
      <w:r w:rsidRPr="004F24E6">
        <w:lastRenderedPageBreak/>
        <w:t>НОВОСТИ ПЕНСИОННОЙ ОТРАСЛИ</w:t>
      </w:r>
      <w:bookmarkEnd w:id="16"/>
      <w:bookmarkEnd w:id="17"/>
      <w:bookmarkEnd w:id="20"/>
    </w:p>
    <w:p w14:paraId="024116D1" w14:textId="77777777" w:rsidR="00111D7C" w:rsidRPr="004F24E6"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1083701"/>
      <w:bookmarkEnd w:id="18"/>
      <w:bookmarkEnd w:id="19"/>
      <w:r w:rsidRPr="004F24E6">
        <w:t>Новости отрасли НПФ</w:t>
      </w:r>
      <w:bookmarkEnd w:id="21"/>
      <w:bookmarkEnd w:id="22"/>
      <w:bookmarkEnd w:id="23"/>
      <w:bookmarkEnd w:id="27"/>
    </w:p>
    <w:p w14:paraId="0B4C6411" w14:textId="40D16087" w:rsidR="00F87CFD" w:rsidRPr="004F24E6" w:rsidRDefault="00F87CFD" w:rsidP="00F87CFD">
      <w:pPr>
        <w:pStyle w:val="2"/>
      </w:pPr>
      <w:bookmarkStart w:id="28" w:name="ф1"/>
      <w:bookmarkStart w:id="29" w:name="_Toc221083702"/>
      <w:bookmarkEnd w:id="28"/>
      <w:r w:rsidRPr="004F24E6">
        <w:t xml:space="preserve">AK&amp;M, 03.02.2026, НПФ </w:t>
      </w:r>
      <w:r w:rsidR="004F24E6" w:rsidRPr="004F24E6">
        <w:t>«</w:t>
      </w:r>
      <w:r w:rsidRPr="004F24E6">
        <w:t>БЛАГОСОСТОЯНИЕ</w:t>
      </w:r>
      <w:r w:rsidR="004F24E6" w:rsidRPr="004F24E6">
        <w:t>»</w:t>
      </w:r>
      <w:r w:rsidRPr="004F24E6">
        <w:t xml:space="preserve"> сообщает об итогах деятельности в 2025 году</w:t>
      </w:r>
      <w:bookmarkEnd w:id="29"/>
    </w:p>
    <w:p w14:paraId="0CA78B6A" w14:textId="3B0B4521" w:rsidR="00F87CFD" w:rsidRPr="004F24E6" w:rsidRDefault="00F87CFD" w:rsidP="00295D39">
      <w:pPr>
        <w:pStyle w:val="3"/>
      </w:pPr>
      <w:bookmarkStart w:id="30" w:name="_Toc221083703"/>
      <w:r w:rsidRPr="004F24E6">
        <w:t xml:space="preserve">Утверждены итоги деятельности АО </w:t>
      </w:r>
      <w:r w:rsidR="004F24E6" w:rsidRPr="004F24E6">
        <w:t>«</w:t>
      </w:r>
      <w:r w:rsidRPr="004F24E6">
        <w:t xml:space="preserve">НПФ </w:t>
      </w:r>
      <w:r w:rsidR="004F24E6" w:rsidRPr="004F24E6">
        <w:t>«</w:t>
      </w:r>
      <w:r w:rsidRPr="004F24E6">
        <w:t>БЛАГОСОСТОЯНИЕ</w:t>
      </w:r>
      <w:r w:rsidR="004F24E6" w:rsidRPr="004F24E6">
        <w:t>»</w:t>
      </w:r>
      <w:r w:rsidRPr="004F24E6">
        <w:t xml:space="preserve"> за 2025 год. В соответствии с официальными данными, в 2025 году фонд перечислил пенсионерам 21,7 млрд рублей. Таким образом, общий объем денежных средств, выплаченных в виде негосударственных пенсий за все время работы фонда, превысил 270 млрд руб.</w:t>
      </w:r>
      <w:bookmarkEnd w:id="30"/>
    </w:p>
    <w:p w14:paraId="129C0D92" w14:textId="1F72DD20" w:rsidR="00F87CFD" w:rsidRPr="004F24E6" w:rsidRDefault="00F87CFD" w:rsidP="00F87CFD">
      <w:r w:rsidRPr="004F24E6">
        <w:t xml:space="preserve">НПФ </w:t>
      </w:r>
      <w:r w:rsidR="004F24E6" w:rsidRPr="004F24E6">
        <w:t>«</w:t>
      </w:r>
      <w:r w:rsidRPr="004F24E6">
        <w:t>БЛАГОСОСТОЯНИЕ</w:t>
      </w:r>
      <w:r w:rsidR="004F24E6" w:rsidRPr="004F24E6">
        <w:t>»</w:t>
      </w:r>
      <w:r w:rsidRPr="004F24E6">
        <w:t xml:space="preserve"> является крупнейшим НПФ в России по объему средств пенсионных резервов, находящихся в управлении (в соответствии с опубликованными НПФ показателями деятельности на 31.12.2025). К началу 2026 года размер пенсионных резервов фонда достиг почти 645 млрд рублей, рост по сравнению с предыдущим годом составил 13,8%. Размер страхового резерва превысил 82,4 млрд рублей, увеличившись за год на 7,7%.</w:t>
      </w:r>
    </w:p>
    <w:p w14:paraId="07C14607" w14:textId="77777777" w:rsidR="00F87CFD" w:rsidRPr="004F24E6" w:rsidRDefault="00F87CFD" w:rsidP="00F87CFD">
      <w:r w:rsidRPr="004F24E6">
        <w:t>По результатам инвестиционной деятельности в 2025 году фонд начислил доход на счета клиентов: по негосударственному пенсионному обеспечению (на этапе накопления) – 16,1% годовых, по обязательному пенсионному страхованию – 16,59% годовых. На счета участников программы долгосрочных сбережений в фонде распределен доход по ставке 20% годовых.</w:t>
      </w:r>
    </w:p>
    <w:p w14:paraId="1CA81F8F" w14:textId="77777777" w:rsidR="00F87CFD" w:rsidRPr="004F24E6" w:rsidRDefault="00F87CFD" w:rsidP="00F87CFD">
      <w:r w:rsidRPr="004F24E6">
        <w:t>В соответствии с финансовыми итогами 2025 года и по решению органов управления фонда в этом году будет проведена индексация размеров негосударственных пенсий отдельным категориям получателей. Всего негосударственные пенсии будут проиндексированы более 125 тысячам пенсионеров фонда.</w:t>
      </w:r>
    </w:p>
    <w:p w14:paraId="78CF8072" w14:textId="2E690FF0" w:rsidR="00F87CFD" w:rsidRPr="004F24E6" w:rsidRDefault="00F87CFD" w:rsidP="00F87CFD">
      <w:r w:rsidRPr="004F24E6">
        <w:t xml:space="preserve">НПФ </w:t>
      </w:r>
      <w:r w:rsidR="004F24E6" w:rsidRPr="004F24E6">
        <w:t>«</w:t>
      </w:r>
      <w:r w:rsidRPr="004F24E6">
        <w:t>БЛАГОСОСТОЯНИЕ</w:t>
      </w:r>
      <w:r w:rsidR="004F24E6" w:rsidRPr="004F24E6">
        <w:t>»</w:t>
      </w:r>
      <w:r w:rsidRPr="004F24E6">
        <w:t xml:space="preserve"> – один из крупнейших негосударственных пенсионных фондов России, учрежден в 1996 году, в этом году отмечает 30-летний юбилей. Фонд обслуживает свыше 1,3 млн человек по договорам негосударственного пенсионного обеспечения, обязательного пенсионного страхования и долгосрочных сбережений. Свыше 350 тысяч человек получают ежемесячные выплаты в фонде. НПФ </w:t>
      </w:r>
      <w:r w:rsidR="004F24E6" w:rsidRPr="004F24E6">
        <w:t>«</w:t>
      </w:r>
      <w:r w:rsidRPr="004F24E6">
        <w:t>БЛАГОСОСТОЯНИЕ</w:t>
      </w:r>
      <w:r w:rsidR="004F24E6" w:rsidRPr="004F24E6">
        <w:t>»</w:t>
      </w:r>
      <w:r w:rsidRPr="004F24E6">
        <w:t xml:space="preserve">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w:t>
      </w:r>
      <w:r w:rsidR="004F24E6" w:rsidRPr="004F24E6">
        <w:t>«</w:t>
      </w:r>
      <w:r w:rsidRPr="004F24E6">
        <w:t>Агентство по страхованию вкладов</w:t>
      </w:r>
      <w:r w:rsidR="004F24E6" w:rsidRPr="004F24E6">
        <w:t>»</w:t>
      </w:r>
      <w:r w:rsidRPr="004F24E6">
        <w:t>.</w:t>
      </w:r>
    </w:p>
    <w:p w14:paraId="21FE0157" w14:textId="7F8D9955" w:rsidR="00F87CFD" w:rsidRPr="004F24E6" w:rsidRDefault="00F87CFD" w:rsidP="00F87CFD">
      <w:hyperlink r:id="rId8" w:history="1">
        <w:r w:rsidRPr="004F24E6">
          <w:rPr>
            <w:rStyle w:val="a3"/>
          </w:rPr>
          <w:t>https://www.akm.ru/press/npf_blagosostoyanie_soobshchaet_ob_itogakh_deyatelnosti_v_2025_godu/</w:t>
        </w:r>
      </w:hyperlink>
      <w:r w:rsidRPr="004F24E6">
        <w:t xml:space="preserve"> </w:t>
      </w:r>
    </w:p>
    <w:p w14:paraId="0DB15D7A" w14:textId="15E43EE5" w:rsidR="00430660" w:rsidRPr="004F24E6" w:rsidRDefault="00430660" w:rsidP="00430660">
      <w:pPr>
        <w:pStyle w:val="2"/>
      </w:pPr>
      <w:bookmarkStart w:id="31" w:name="ф2"/>
      <w:bookmarkStart w:id="32" w:name="_Toc221083704"/>
      <w:bookmarkEnd w:id="31"/>
      <w:r w:rsidRPr="004F24E6">
        <w:lastRenderedPageBreak/>
        <w:t xml:space="preserve">AK&amp;M, 03.02.2026, НПФ </w:t>
      </w:r>
      <w:r w:rsidR="004F24E6" w:rsidRPr="004F24E6">
        <w:t>«</w:t>
      </w:r>
      <w:r w:rsidRPr="004F24E6">
        <w:t>БЛАГОСОСТОЯНИЕ</w:t>
      </w:r>
      <w:r w:rsidR="004F24E6" w:rsidRPr="004F24E6">
        <w:t>»</w:t>
      </w:r>
      <w:r w:rsidRPr="004F24E6">
        <w:t xml:space="preserve"> индексирует негосударственные пенсии</w:t>
      </w:r>
      <w:bookmarkEnd w:id="32"/>
    </w:p>
    <w:p w14:paraId="685BC17F" w14:textId="739EE99A" w:rsidR="00430660" w:rsidRPr="004F24E6" w:rsidRDefault="00430660" w:rsidP="00295D39">
      <w:pPr>
        <w:pStyle w:val="3"/>
      </w:pPr>
      <w:bookmarkStart w:id="33" w:name="_Toc221083705"/>
      <w:r w:rsidRPr="004F24E6">
        <w:t xml:space="preserve">В 2026 году НПФ </w:t>
      </w:r>
      <w:r w:rsidR="004F24E6" w:rsidRPr="004F24E6">
        <w:t>«</w:t>
      </w:r>
      <w:r w:rsidRPr="004F24E6">
        <w:t>БЛАГОСОСТОЯНИЕ</w:t>
      </w:r>
      <w:r w:rsidR="004F24E6" w:rsidRPr="004F24E6">
        <w:t>»</w:t>
      </w:r>
      <w:r w:rsidRPr="004F24E6">
        <w:t xml:space="preserve"> проиндексирует пенсии отдельным категориям клиентов. Соответствующее решение принято Советом директоров фонда по итогам деятельности в 2025 году.</w:t>
      </w:r>
      <w:bookmarkEnd w:id="33"/>
    </w:p>
    <w:p w14:paraId="231B1D79" w14:textId="77777777" w:rsidR="00430660" w:rsidRPr="004F24E6" w:rsidRDefault="00430660" w:rsidP="00430660">
      <w:r w:rsidRPr="004F24E6">
        <w:t>С 1 января на 20% индексируются выплаты пенсионерам, возраст которых на 31.12.2025 составил 75 и более лет, на 70% – клиентам, оформившим по состоянию на 31.12.2025 пенсию по причине I группы инвалидности (если выплаты им не индексировались ранее). Также до 2000 рублей будут увеличены выплаты, размер которых сейчас составляет менее этой суммы.</w:t>
      </w:r>
    </w:p>
    <w:p w14:paraId="624679DB" w14:textId="6FAC55FF" w:rsidR="00430660" w:rsidRPr="004F24E6" w:rsidRDefault="00430660" w:rsidP="00430660">
      <w:r w:rsidRPr="004F24E6">
        <w:t xml:space="preserve">Перерасчет размеров негосударственных пенсий с учетом индексации будет осуществляться по договорам, предусматривающим такую возможность, и произойдет до конца апреля 2026 года. В совокупности в этом году НПФ </w:t>
      </w:r>
      <w:r w:rsidR="004F24E6" w:rsidRPr="004F24E6">
        <w:t>«</w:t>
      </w:r>
      <w:r w:rsidRPr="004F24E6">
        <w:t>БЛАГОСОСТОЯНИЕ</w:t>
      </w:r>
      <w:r w:rsidR="004F24E6" w:rsidRPr="004F24E6">
        <w:t>»</w:t>
      </w:r>
      <w:r w:rsidRPr="004F24E6">
        <w:t xml:space="preserve"> повысит выплаты более 125 000 получателей.</w:t>
      </w:r>
    </w:p>
    <w:p w14:paraId="44BDAAAA" w14:textId="77777777" w:rsidR="00430660" w:rsidRPr="004F24E6" w:rsidRDefault="00430660" w:rsidP="00430660">
      <w:r w:rsidRPr="004F24E6">
        <w:t>Фонд регулярно индексирует выплаты различным категориям получателей. Так, в прошлом году была проведена индексация пенсионерам в возрасте 80 и более лет и получателям выплат по причине инвалидности I группы. В мае 2025 года были увеличены негосударственные пенсии ветеранов, инвалидов Великой Отечественной войны и бывших узников концлагерей.</w:t>
      </w:r>
    </w:p>
    <w:p w14:paraId="3B490902" w14:textId="25216D68" w:rsidR="00430660" w:rsidRPr="004F24E6" w:rsidRDefault="00430660" w:rsidP="00430660">
      <w:r w:rsidRPr="004F24E6">
        <w:t xml:space="preserve">НПФ </w:t>
      </w:r>
      <w:r w:rsidR="004F24E6" w:rsidRPr="004F24E6">
        <w:t>«</w:t>
      </w:r>
      <w:r w:rsidRPr="004F24E6">
        <w:t>БЛАГОСОСТОЯНИЕ</w:t>
      </w:r>
      <w:r w:rsidR="004F24E6" w:rsidRPr="004F24E6">
        <w:t>»</w:t>
      </w:r>
      <w:r w:rsidRPr="004F24E6">
        <w:t xml:space="preserve"> является крупнейшим НПФ в России по числу выплачиваемых пенсий, на 01.01.2026 ежемесячные выплаты в фонде получают 350 тыс. человек. Под управлением фонда находятся сбережения свыше 1,3 млн человек. Фонд реализует корпоративные пенсионные программы, управляет пенсионными накоплениями граждан по обязательному пенсионному страхованию, является оператором программы долгосрочных сбережений. Средства клиентов НПФ </w:t>
      </w:r>
      <w:r w:rsidR="004F24E6" w:rsidRPr="004F24E6">
        <w:t>«</w:t>
      </w:r>
      <w:r w:rsidRPr="004F24E6">
        <w:t>БЛАГОСОСТОЯНИЕ</w:t>
      </w:r>
      <w:r w:rsidR="004F24E6" w:rsidRPr="004F24E6">
        <w:t>»</w:t>
      </w:r>
      <w:r w:rsidRPr="004F24E6">
        <w:t xml:space="preserve"> застрахованы государственной корпорацией </w:t>
      </w:r>
      <w:r w:rsidR="004F24E6" w:rsidRPr="004F24E6">
        <w:t>«</w:t>
      </w:r>
      <w:r w:rsidRPr="004F24E6">
        <w:t>Агентство по страхованию вкладов</w:t>
      </w:r>
      <w:r w:rsidR="004F24E6" w:rsidRPr="004F24E6">
        <w:t>»</w:t>
      </w:r>
      <w:r w:rsidRPr="004F24E6">
        <w:t>.</w:t>
      </w:r>
    </w:p>
    <w:p w14:paraId="5D883782" w14:textId="46D4860A" w:rsidR="00430660" w:rsidRPr="004F24E6" w:rsidRDefault="00430660" w:rsidP="00430660">
      <w:hyperlink r:id="rId9" w:history="1">
        <w:r w:rsidRPr="004F24E6">
          <w:rPr>
            <w:rStyle w:val="a3"/>
          </w:rPr>
          <w:t>https://www.akm.ru/press/npf_blagosostoyanie_indeksiruet_negosudarstvennye_pensii/</w:t>
        </w:r>
      </w:hyperlink>
      <w:r w:rsidRPr="004F24E6">
        <w:t xml:space="preserve"> </w:t>
      </w:r>
    </w:p>
    <w:p w14:paraId="396B58BA" w14:textId="22A8BBC2" w:rsidR="008B3BF1" w:rsidRPr="004F24E6" w:rsidRDefault="008B3BF1" w:rsidP="00F54FF8">
      <w:pPr>
        <w:pStyle w:val="2"/>
      </w:pPr>
      <w:bookmarkStart w:id="34" w:name="_Toc221083706"/>
      <w:r w:rsidRPr="004F24E6">
        <w:t xml:space="preserve">Ваш Пенсионный Брокер, 03.02.2026, </w:t>
      </w:r>
      <w:r w:rsidR="00F54FF8" w:rsidRPr="004F24E6">
        <w:t xml:space="preserve">Стартовал прием заявок на участие в </w:t>
      </w:r>
      <w:r w:rsidRPr="004F24E6">
        <w:t xml:space="preserve">XIX </w:t>
      </w:r>
      <w:r w:rsidR="00F54FF8" w:rsidRPr="004F24E6">
        <w:t xml:space="preserve">конкурсе </w:t>
      </w:r>
      <w:r w:rsidR="004F24E6" w:rsidRPr="004F24E6">
        <w:t>«</w:t>
      </w:r>
      <w:r w:rsidRPr="004F24E6">
        <w:t>С</w:t>
      </w:r>
      <w:r w:rsidR="00F54FF8" w:rsidRPr="004F24E6">
        <w:t>емейные ценности. Благосостояние</w:t>
      </w:r>
      <w:r w:rsidR="004F24E6" w:rsidRPr="004F24E6">
        <w:t>»</w:t>
      </w:r>
      <w:bookmarkEnd w:id="34"/>
    </w:p>
    <w:p w14:paraId="6637A4AB" w14:textId="14552C38" w:rsidR="008B3BF1" w:rsidRPr="004F24E6" w:rsidRDefault="008B3BF1" w:rsidP="00295D39">
      <w:pPr>
        <w:pStyle w:val="3"/>
      </w:pPr>
      <w:bookmarkStart w:id="35" w:name="_Toc221083707"/>
      <w:r w:rsidRPr="004F24E6">
        <w:t xml:space="preserve">20 января началась регистрация заявок на участие в ежегодном конкурсе </w:t>
      </w:r>
      <w:r w:rsidR="004F24E6" w:rsidRPr="004F24E6">
        <w:t>«</w:t>
      </w:r>
      <w:r w:rsidRPr="004F24E6">
        <w:t>Семейные ценности. Благосостояние</w:t>
      </w:r>
      <w:r w:rsidR="004F24E6" w:rsidRPr="004F24E6">
        <w:t>»</w:t>
      </w:r>
      <w:r w:rsidRPr="004F24E6">
        <w:t xml:space="preserve">. Его проводят совместно ОАО </w:t>
      </w:r>
      <w:r w:rsidR="004F24E6" w:rsidRPr="004F24E6">
        <w:t>«</w:t>
      </w:r>
      <w:r w:rsidRPr="004F24E6">
        <w:t>РЖД</w:t>
      </w:r>
      <w:r w:rsidR="004F24E6" w:rsidRPr="004F24E6">
        <w:t>»</w:t>
      </w:r>
      <w:r w:rsidRPr="004F24E6">
        <w:t xml:space="preserve">, РОСПРОФЖЕЛ и НПФ </w:t>
      </w:r>
      <w:r w:rsidR="004F24E6" w:rsidRPr="004F24E6">
        <w:t>«</w:t>
      </w:r>
      <w:r w:rsidRPr="004F24E6">
        <w:t>БЛАГОСОСТОЯНИЕ</w:t>
      </w:r>
      <w:r w:rsidR="004F24E6" w:rsidRPr="004F24E6">
        <w:t>»</w:t>
      </w:r>
      <w:r w:rsidRPr="004F24E6">
        <w:t xml:space="preserve"> для работников кадровых подразделений организаций холдинга </w:t>
      </w:r>
      <w:r w:rsidR="004F24E6" w:rsidRPr="004F24E6">
        <w:t>«</w:t>
      </w:r>
      <w:r w:rsidRPr="004F24E6">
        <w:t>РЖД</w:t>
      </w:r>
      <w:r w:rsidR="004F24E6" w:rsidRPr="004F24E6">
        <w:t>»</w:t>
      </w:r>
      <w:r w:rsidRPr="004F24E6">
        <w:t>, участвующих в развитии корпоративной пенсионной системы железнодорожной отрасли. Конкурс призван отметить профессионализм и инициативность специалистов, которые оказывают поддержку железнодорожникам в вопросах негосударственного пенсионного обеспечения.</w:t>
      </w:r>
      <w:bookmarkEnd w:id="35"/>
    </w:p>
    <w:p w14:paraId="7FB530CC" w14:textId="5E4640F3" w:rsidR="008B3BF1" w:rsidRPr="004F24E6" w:rsidRDefault="008B3BF1" w:rsidP="008B3BF1">
      <w:r w:rsidRPr="004F24E6">
        <w:t xml:space="preserve">К участию в конкурсе </w:t>
      </w:r>
      <w:r w:rsidR="004F24E6" w:rsidRPr="004F24E6">
        <w:t>«</w:t>
      </w:r>
      <w:r w:rsidRPr="004F24E6">
        <w:t>Семейные ценности. Благосостояние</w:t>
      </w:r>
      <w:r w:rsidR="004F24E6" w:rsidRPr="004F24E6">
        <w:t>»</w:t>
      </w:r>
      <w:r w:rsidRPr="004F24E6">
        <w:t xml:space="preserve"> приглашаются специалисты кадровых подразделений филиалов, структурных подразделений ОАО </w:t>
      </w:r>
      <w:r w:rsidR="004F24E6" w:rsidRPr="004F24E6">
        <w:t>«</w:t>
      </w:r>
      <w:r w:rsidRPr="004F24E6">
        <w:t>РЖД</w:t>
      </w:r>
      <w:r w:rsidR="004F24E6" w:rsidRPr="004F24E6">
        <w:t>»</w:t>
      </w:r>
      <w:r w:rsidRPr="004F24E6">
        <w:t xml:space="preserve">, дочерних обществ, частных учреждений образования, здравоохранения, </w:t>
      </w:r>
      <w:r w:rsidRPr="004F24E6">
        <w:lastRenderedPageBreak/>
        <w:t xml:space="preserve">культуры и спорта ОАО </w:t>
      </w:r>
      <w:r w:rsidR="004F24E6" w:rsidRPr="004F24E6">
        <w:t>«</w:t>
      </w:r>
      <w:r w:rsidRPr="004F24E6">
        <w:t>РЖД</w:t>
      </w:r>
      <w:r w:rsidR="004F24E6" w:rsidRPr="004F24E6">
        <w:t>»</w:t>
      </w:r>
      <w:r w:rsidRPr="004F24E6">
        <w:t>, а также представители железнодорожных профсоюзных организаций и Советов молодежи.</w:t>
      </w:r>
    </w:p>
    <w:p w14:paraId="651E0BE7" w14:textId="47E6978D" w:rsidR="008B3BF1" w:rsidRPr="004F24E6" w:rsidRDefault="008B3BF1" w:rsidP="008B3BF1">
      <w:r w:rsidRPr="004F24E6">
        <w:t xml:space="preserve">Заявки на участие регистрируются до 10 февраля включительно в региональных подразделениях НПФ </w:t>
      </w:r>
      <w:r w:rsidR="004F24E6" w:rsidRPr="004F24E6">
        <w:t>«</w:t>
      </w:r>
      <w:r w:rsidRPr="004F24E6">
        <w:t>БЛАГОСОСТОЯНИЕ</w:t>
      </w:r>
      <w:r w:rsidR="004F24E6" w:rsidRPr="004F24E6">
        <w:t>»</w:t>
      </w:r>
      <w:r w:rsidRPr="004F24E6">
        <w:t xml:space="preserve">. Форма для заполнения размещена в разделе </w:t>
      </w:r>
      <w:r w:rsidR="004F24E6" w:rsidRPr="004F24E6">
        <w:t>«</w:t>
      </w:r>
      <w:r w:rsidRPr="004F24E6">
        <w:t>Конкурс Семейные ценности. Благосостояние</w:t>
      </w:r>
      <w:r w:rsidR="004F24E6" w:rsidRPr="004F24E6">
        <w:t>»</w:t>
      </w:r>
      <w:r w:rsidRPr="004F24E6">
        <w:t xml:space="preserve"> / </w:t>
      </w:r>
      <w:r w:rsidR="004F24E6" w:rsidRPr="004F24E6">
        <w:t>«</w:t>
      </w:r>
      <w:r w:rsidRPr="004F24E6">
        <w:t>Мероприятия по НПО</w:t>
      </w:r>
      <w:r w:rsidR="004F24E6" w:rsidRPr="004F24E6">
        <w:t>»</w:t>
      </w:r>
      <w:r w:rsidRPr="004F24E6">
        <w:t xml:space="preserve"> на странице </w:t>
      </w:r>
      <w:r w:rsidR="004F24E6" w:rsidRPr="004F24E6">
        <w:t>«</w:t>
      </w:r>
      <w:r w:rsidRPr="004F24E6">
        <w:t>НПО</w:t>
      </w:r>
      <w:r w:rsidR="004F24E6" w:rsidRPr="004F24E6">
        <w:t>»</w:t>
      </w:r>
      <w:r w:rsidRPr="004F24E6">
        <w:t xml:space="preserve"> портала Департамента управления персоналом АСУ ОДИТ.</w:t>
      </w:r>
    </w:p>
    <w:p w14:paraId="4CBB7841" w14:textId="62344E5B" w:rsidR="008B3BF1" w:rsidRPr="004F24E6" w:rsidRDefault="008B3BF1" w:rsidP="008B3BF1">
      <w:r w:rsidRPr="004F24E6">
        <w:t xml:space="preserve">Итоги конкурса будут подведены до конца марта. Жюри, в состав которого войдут руководители ОАО </w:t>
      </w:r>
      <w:r w:rsidR="004F24E6" w:rsidRPr="004F24E6">
        <w:t>«</w:t>
      </w:r>
      <w:r w:rsidRPr="004F24E6">
        <w:t>РЖД</w:t>
      </w:r>
      <w:r w:rsidR="004F24E6" w:rsidRPr="004F24E6">
        <w:t>»</w:t>
      </w:r>
      <w:r w:rsidRPr="004F24E6">
        <w:t xml:space="preserve">, РОСПРОФЖЕЛ и НПФ </w:t>
      </w:r>
      <w:r w:rsidR="004F24E6" w:rsidRPr="004F24E6">
        <w:t>«</w:t>
      </w:r>
      <w:r w:rsidRPr="004F24E6">
        <w:t>БЛАГОСОСТОЯНИЕ</w:t>
      </w:r>
      <w:r w:rsidR="004F24E6" w:rsidRPr="004F24E6">
        <w:t>»</w:t>
      </w:r>
      <w:r w:rsidRPr="004F24E6">
        <w:t>, определит 100 призовых мест: 20 первых, 35 вторых и 45 третьих. Также будут вручены награды в специальных номинациях. Чествование победителей и призеров пройдет в течение года на железнодорожных полигонах.</w:t>
      </w:r>
    </w:p>
    <w:p w14:paraId="2FAF4A8F" w14:textId="3965B896" w:rsidR="008B3BF1" w:rsidRPr="004F24E6" w:rsidRDefault="008B3BF1" w:rsidP="008B3BF1">
      <w:hyperlink r:id="rId10" w:history="1">
        <w:r w:rsidRPr="004F24E6">
          <w:rPr>
            <w:rStyle w:val="a3"/>
          </w:rPr>
          <w:t>http://pbroker.ru/?p=81523</w:t>
        </w:r>
      </w:hyperlink>
      <w:r w:rsidRPr="004F24E6">
        <w:t xml:space="preserve"> </w:t>
      </w:r>
    </w:p>
    <w:p w14:paraId="3EF641A9" w14:textId="77777777" w:rsidR="00F439F0" w:rsidRPr="004F24E6" w:rsidRDefault="00F439F0" w:rsidP="00F439F0">
      <w:pPr>
        <w:pStyle w:val="2"/>
      </w:pPr>
      <w:bookmarkStart w:id="36" w:name="_Toc221083708"/>
      <w:r w:rsidRPr="004F24E6">
        <w:t>Ваш Пенсионный Брокер, 03.02.2026, О регистрации правил в новой редакции</w:t>
      </w:r>
      <w:bookmarkEnd w:id="36"/>
    </w:p>
    <w:p w14:paraId="0841B75B" w14:textId="77777777" w:rsidR="00F439F0" w:rsidRPr="004F24E6" w:rsidRDefault="00F439F0" w:rsidP="00295D39">
      <w:pPr>
        <w:pStyle w:val="3"/>
      </w:pPr>
      <w:bookmarkStart w:id="37" w:name="_Toc221083709"/>
      <w:r w:rsidRPr="004F24E6">
        <w:t>АО НПФ ПСБ уведомляет о том, что 26 января 2026 г. Банк России зарегистрировал изменения в:</w:t>
      </w:r>
      <w:bookmarkEnd w:id="37"/>
    </w:p>
    <w:p w14:paraId="5C23D20F" w14:textId="77777777" w:rsidR="00F439F0" w:rsidRPr="004F24E6" w:rsidRDefault="00F439F0" w:rsidP="00F439F0">
      <w:r w:rsidRPr="004F24E6">
        <w:t>Правила формирования долгосрочных сбережений (Редакция 2, решение от 26.01.2026 регистрационный номер 12/2-2-Пфдс);</w:t>
      </w:r>
    </w:p>
    <w:p w14:paraId="653E6589" w14:textId="77777777" w:rsidR="00F439F0" w:rsidRPr="004F24E6" w:rsidRDefault="00F439F0" w:rsidP="00F439F0">
      <w:r w:rsidRPr="004F24E6">
        <w:t>Пенсионные правила (Редакция 10, решение от 26.01.2026 регистрационный номер 12/2-9-Пп).</w:t>
      </w:r>
    </w:p>
    <w:p w14:paraId="161503B4" w14:textId="0AF09316" w:rsidR="00111D7C" w:rsidRPr="004F24E6" w:rsidRDefault="00F439F0" w:rsidP="00F439F0">
      <w:hyperlink r:id="rId11" w:history="1">
        <w:r w:rsidRPr="004F24E6">
          <w:rPr>
            <w:rStyle w:val="a3"/>
          </w:rPr>
          <w:t>http://pbroker.ru/?p=81525</w:t>
        </w:r>
      </w:hyperlink>
    </w:p>
    <w:p w14:paraId="670C2936" w14:textId="1957324D" w:rsidR="00972AC9" w:rsidRPr="00972AC9" w:rsidRDefault="00972AC9" w:rsidP="00972AC9">
      <w:pPr>
        <w:pStyle w:val="2"/>
      </w:pPr>
      <w:bookmarkStart w:id="38" w:name="_Toc221083710"/>
      <w:r>
        <w:t>Банк России</w:t>
      </w:r>
      <w:r w:rsidRPr="00972AC9">
        <w:t xml:space="preserve">, </w:t>
      </w:r>
      <w:r>
        <w:t>03.02.2026</w:t>
      </w:r>
      <w:r w:rsidRPr="00972AC9">
        <w:t xml:space="preserve">, </w:t>
      </w:r>
      <w:r>
        <w:t>О добровольном отказе ООО «УК «АрИС» от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bookmarkEnd w:id="38"/>
    </w:p>
    <w:p w14:paraId="4839A883" w14:textId="26C823A5" w:rsidR="00F439F0" w:rsidRDefault="00972AC9" w:rsidP="00972AC9">
      <w:pPr>
        <w:pStyle w:val="3"/>
      </w:pPr>
      <w:bookmarkStart w:id="39" w:name="_Toc221083711"/>
      <w:r>
        <w:t>Банк России 03.02.2026 принял решение аннулировать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от 14.09.2012 № 21-000-1-00888, предоставленную Обществу с ограниченной ответственностью «Управляющая Компания «Ар.И.С.» (ОГРН 1072310001708; ИНН 2310121841), на основании заявления об отказе от лицензии.</w:t>
      </w:r>
      <w:bookmarkEnd w:id="39"/>
    </w:p>
    <w:p w14:paraId="4157F50D" w14:textId="30AC2C07" w:rsidR="00972AC9" w:rsidRDefault="00972AC9" w:rsidP="00972AC9">
      <w:hyperlink r:id="rId12" w:history="1">
        <w:r w:rsidRPr="00301A11">
          <w:rPr>
            <w:rStyle w:val="a3"/>
          </w:rPr>
          <w:t>https://www.cbr.ru/rbr/rbr_fr/doc?id=49290</w:t>
        </w:r>
      </w:hyperlink>
      <w:r>
        <w:t xml:space="preserve"> </w:t>
      </w:r>
    </w:p>
    <w:p w14:paraId="569E463A" w14:textId="77777777" w:rsidR="00972AC9" w:rsidRPr="004F24E6" w:rsidRDefault="00972AC9" w:rsidP="00972AC9"/>
    <w:p w14:paraId="3F3BD793" w14:textId="77777777" w:rsidR="00111D7C" w:rsidRPr="004F24E6" w:rsidRDefault="00111D7C" w:rsidP="00111D7C">
      <w:pPr>
        <w:pStyle w:val="10"/>
      </w:pPr>
      <w:bookmarkStart w:id="40" w:name="_Toc165991073"/>
      <w:bookmarkStart w:id="41" w:name="_Toc99271691"/>
      <w:bookmarkStart w:id="42" w:name="_Toc99318654"/>
      <w:bookmarkStart w:id="43" w:name="_Toc99318783"/>
      <w:bookmarkStart w:id="44" w:name="_Toc396864672"/>
      <w:bookmarkStart w:id="45" w:name="_Toc221083712"/>
      <w:r w:rsidRPr="004F24E6">
        <w:lastRenderedPageBreak/>
        <w:t>Программа долгосрочных сбережений</w:t>
      </w:r>
      <w:bookmarkEnd w:id="40"/>
      <w:bookmarkEnd w:id="45"/>
    </w:p>
    <w:p w14:paraId="52803A21" w14:textId="77777777" w:rsidR="00F6534D" w:rsidRPr="004F24E6" w:rsidRDefault="00F6534D" w:rsidP="00F6534D">
      <w:pPr>
        <w:pStyle w:val="2"/>
      </w:pPr>
      <w:bookmarkStart w:id="46" w:name="_Toc221083713"/>
      <w:r w:rsidRPr="004F24E6">
        <w:t>Российская газета, 03.02.2026, Свердловчане накопили на пенсию 16,4 миллиарда рублей и скупают золото</w:t>
      </w:r>
      <w:bookmarkEnd w:id="46"/>
    </w:p>
    <w:p w14:paraId="1C42D7E9" w14:textId="77777777" w:rsidR="00F6534D" w:rsidRPr="004F24E6" w:rsidRDefault="00F6534D" w:rsidP="00295D39">
      <w:pPr>
        <w:pStyle w:val="3"/>
      </w:pPr>
      <w:bookmarkStart w:id="47" w:name="_Toc221083714"/>
      <w:r w:rsidRPr="004F24E6">
        <w:t>Жители Свердловской области открыли 295 тысяч счетов по программе долгосрочных сбережений (ПДС). По данным на 1 января, на них было накоплено 16,4 миллиарда рублей - за год сумма пополнилась на семь миллиардов, что почти в три раза больше, чем в 2024-м.</w:t>
      </w:r>
      <w:bookmarkEnd w:id="47"/>
    </w:p>
    <w:p w14:paraId="4B61C9E7" w14:textId="699603AD" w:rsidR="00F6534D" w:rsidRPr="004F24E6" w:rsidRDefault="004F24E6" w:rsidP="00F6534D">
      <w:r w:rsidRPr="004F24E6">
        <w:t>«</w:t>
      </w:r>
      <w:r w:rsidR="00F6534D" w:rsidRPr="004F24E6">
        <w:t>Регион входит в пятерку регионов по количеству счетов ПДС, то есть инструмент достаточно востребован, - комментирует ситуацию Сергей Коровин, замначальника Уральского Главного управления Банка России. - Напомню, что участники программы не только имеют право на налоговые вычеты на размер взносов, но и на софинансирование со стороны государства - до 36 тысяч рублей в год. Накопленные средства застрахованы, причем сумма покрытия в два раза больше, чем, страховка по банковским вкладам</w:t>
      </w:r>
      <w:r w:rsidRPr="004F24E6">
        <w:t>»</w:t>
      </w:r>
      <w:r w:rsidR="00F6534D" w:rsidRPr="004F24E6">
        <w:t>.</w:t>
      </w:r>
    </w:p>
    <w:p w14:paraId="018B8EF8" w14:textId="50C04A6F" w:rsidR="00F6534D" w:rsidRPr="004F24E6" w:rsidRDefault="004F24E6" w:rsidP="00F6534D">
      <w:r w:rsidRPr="004F24E6">
        <w:t>«</w:t>
      </w:r>
      <w:r w:rsidR="00F6534D" w:rsidRPr="004F24E6">
        <w:t>Золото становится инвестиционным активом, но надо понимать, что доходность по таким вложениям никто не гарантирует. Буквально на днях его цена резко выросла, а потом так же резко упала. Не факт, что те, кто приобрел слитки в декабре 2025-го, получат прибыль в 2026-м, скорее, это задел на предстоящие десять лет, - отметил Болотин. - Надо понимать: гарантированный доход приносят только вклады. Для остальных видов инвестирования надо иметь горизонт планирования от трех лет и выше</w:t>
      </w:r>
      <w:r w:rsidRPr="004F24E6">
        <w:t>»</w:t>
      </w:r>
      <w:r w:rsidR="00F6534D" w:rsidRPr="004F24E6">
        <w:t>.</w:t>
      </w:r>
    </w:p>
    <w:p w14:paraId="61F870B8" w14:textId="77777777" w:rsidR="00F6534D" w:rsidRPr="004F24E6" w:rsidRDefault="00F6534D" w:rsidP="00F6534D">
      <w:r w:rsidRPr="004F24E6">
        <w:t>В целом население Свердловской области настроено больше сберегать, чем тратить: за год кредитный портфель физлиц вырос всего на три с небольшим процента, а размер средств на банковских счетах и депозитах - на 18. Сегодня уральцы держат на них 1,6 триллиона рублей, две трети размещены на срочных счетах, остальное - на текущих.</w:t>
      </w:r>
    </w:p>
    <w:p w14:paraId="10E9AD82" w14:textId="6069825D" w:rsidR="00F6534D" w:rsidRPr="004F24E6" w:rsidRDefault="00F6534D" w:rsidP="00F6534D">
      <w:hyperlink r:id="rId13" w:history="1">
        <w:r w:rsidRPr="004F24E6">
          <w:rPr>
            <w:rStyle w:val="a3"/>
          </w:rPr>
          <w:t>https://rg.ru/2026/02/03/reg-urfo/sverdlovchane-nakopili-na-pensiiu-164-milliarda-rublej-i-skupaiut-zoloto.html</w:t>
        </w:r>
      </w:hyperlink>
      <w:r w:rsidRPr="004F24E6">
        <w:t xml:space="preserve"> </w:t>
      </w:r>
    </w:p>
    <w:p w14:paraId="5A492A92" w14:textId="77777777" w:rsidR="00F6534D" w:rsidRPr="004F24E6" w:rsidRDefault="00F6534D" w:rsidP="00F6534D">
      <w:pPr>
        <w:pStyle w:val="2"/>
      </w:pPr>
      <w:bookmarkStart w:id="48" w:name="ф3"/>
      <w:bookmarkStart w:id="49" w:name="_Toc221083715"/>
      <w:bookmarkEnd w:id="48"/>
      <w:r w:rsidRPr="004F24E6">
        <w:t>Интерфакс, 03.02.2026, Инструмент долгосрочных сбережений востребован в Свердловской области - ЦБ</w:t>
      </w:r>
      <w:bookmarkEnd w:id="49"/>
    </w:p>
    <w:p w14:paraId="43F30592" w14:textId="09F6F671" w:rsidR="00F6534D" w:rsidRPr="004F24E6" w:rsidRDefault="00F6534D" w:rsidP="00295D39">
      <w:pPr>
        <w:pStyle w:val="3"/>
      </w:pPr>
      <w:bookmarkStart w:id="50" w:name="_Toc221083716"/>
      <w:r w:rsidRPr="004F24E6">
        <w:t xml:space="preserve">Жители Свердловской области открыли, пот данным на 1 января 2026 года, 295 тыс. счетов по программе долгосрочных сбережений, объем средств, находящихся на них, составляет 16,4 млрд рублей, сообщил заместитель начальника Уральского Главного управления Банка России Сергей Коровин на пресс-конференции во вторник в пресс-центре </w:t>
      </w:r>
      <w:r w:rsidR="004F24E6" w:rsidRPr="004F24E6">
        <w:t>«</w:t>
      </w:r>
      <w:r w:rsidRPr="004F24E6">
        <w:t>Интерфакса</w:t>
      </w:r>
      <w:r w:rsidR="004F24E6" w:rsidRPr="004F24E6">
        <w:t>»</w:t>
      </w:r>
      <w:r w:rsidRPr="004F24E6">
        <w:t xml:space="preserve"> в Екатеринбурге.</w:t>
      </w:r>
      <w:bookmarkEnd w:id="50"/>
    </w:p>
    <w:p w14:paraId="5D298668" w14:textId="1FF6EEFA" w:rsidR="00F6534D" w:rsidRPr="004F24E6" w:rsidRDefault="004F24E6" w:rsidP="00F6534D">
      <w:r w:rsidRPr="004F24E6">
        <w:t>«</w:t>
      </w:r>
      <w:r w:rsidR="00F6534D" w:rsidRPr="004F24E6">
        <w:t>За прошлый год эти счета пополнились на 7 млрд рублей, это почти в три раза больше, чем сумма их пополнения за 2024 год</w:t>
      </w:r>
      <w:r w:rsidRPr="004F24E6">
        <w:t>»</w:t>
      </w:r>
      <w:r w:rsidR="00F6534D" w:rsidRPr="004F24E6">
        <w:t>, - сказал он.</w:t>
      </w:r>
    </w:p>
    <w:p w14:paraId="1D1631DA" w14:textId="0A5F4A1A" w:rsidR="00F6534D" w:rsidRPr="004F24E6" w:rsidRDefault="00F6534D" w:rsidP="00F6534D">
      <w:r w:rsidRPr="004F24E6">
        <w:t xml:space="preserve">По данным Коровина, Свердловская область входит в пятерку регионов по количеству открытых счетов по программе долгосрочных сбережений. </w:t>
      </w:r>
      <w:r w:rsidR="004F24E6" w:rsidRPr="004F24E6">
        <w:t>«</w:t>
      </w:r>
      <w:r w:rsidRPr="004F24E6">
        <w:t xml:space="preserve">То есть, можно сделать </w:t>
      </w:r>
      <w:r w:rsidRPr="004F24E6">
        <w:lastRenderedPageBreak/>
        <w:t>вывод о том, что этот инструмент достаточно востребован жителями Свердловской области</w:t>
      </w:r>
      <w:r w:rsidR="004F24E6" w:rsidRPr="004F24E6">
        <w:t>»</w:t>
      </w:r>
      <w:r w:rsidRPr="004F24E6">
        <w:t>, - резюмировал он.</w:t>
      </w:r>
    </w:p>
    <w:p w14:paraId="77834B83" w14:textId="2ACEBC92" w:rsidR="00F6534D" w:rsidRPr="004F24E6" w:rsidRDefault="00F6534D" w:rsidP="00F6534D">
      <w:r w:rsidRPr="004F24E6">
        <w:t xml:space="preserve">Замглавы уральского Центробанка при этом отметил, что сбережения населения региона на классических банковских вкладах в прошлом году продолжили динамично расти. </w:t>
      </w:r>
      <w:r w:rsidR="004F24E6" w:rsidRPr="004F24E6">
        <w:t>«</w:t>
      </w:r>
      <w:r w:rsidRPr="004F24E6">
        <w:t>За год они выросли до 18%, жители Свердловской области хранят в банках на сегодня 1,6 трлн рублей на вкладах, текущих счетах и депозитах. Две трети этой суммы размещены на срочных счетах, остальные - на текущих счетах. И нужно отметить, что 97% своих вкладов свердловчане держат в рублях</w:t>
      </w:r>
      <w:r w:rsidR="004F24E6" w:rsidRPr="004F24E6">
        <w:t>»</w:t>
      </w:r>
      <w:r w:rsidRPr="004F24E6">
        <w:t>, - уточнил он.</w:t>
      </w:r>
    </w:p>
    <w:p w14:paraId="02F4E032" w14:textId="21FE31CE" w:rsidR="00F6534D" w:rsidRPr="004F24E6" w:rsidRDefault="00F6534D" w:rsidP="00F6534D">
      <w:r w:rsidRPr="004F24E6">
        <w:t xml:space="preserve">Заместитель председателя Уральского банковского союза Евгений Болотин, в свою </w:t>
      </w:r>
      <w:r w:rsidR="00777386" w:rsidRPr="004F24E6">
        <w:t>очередь</w:t>
      </w:r>
      <w:r w:rsidRPr="004F24E6">
        <w:t>, сообщил в ходе пресс-конференции, что в прошлом году резко вырос спрос на инвестиционное золото и серебро.</w:t>
      </w:r>
    </w:p>
    <w:p w14:paraId="07499E88" w14:textId="37D0E6C5" w:rsidR="00F6534D" w:rsidRPr="004F24E6" w:rsidRDefault="004F24E6" w:rsidP="00F6534D">
      <w:r w:rsidRPr="004F24E6">
        <w:t>«</w:t>
      </w:r>
      <w:r w:rsidR="00F6534D" w:rsidRPr="004F24E6">
        <w:t>Коллеги отмечают, что если раньше золотыми слитками интересовались клиенты vip-уровня, у которых в банках находится несколько десятков миллионов рублей, то в 2025 году интерес проявляли клиенты со средними остатками, в пределах 2-3 млн рублей, и даже ниже</w:t>
      </w:r>
      <w:r w:rsidRPr="004F24E6">
        <w:t>»</w:t>
      </w:r>
      <w:r w:rsidR="00F6534D" w:rsidRPr="004F24E6">
        <w:t>, - сказал Болотин.</w:t>
      </w:r>
    </w:p>
    <w:p w14:paraId="2E537C02" w14:textId="542B26B4" w:rsidR="00F6534D" w:rsidRPr="004F24E6" w:rsidRDefault="00F6534D" w:rsidP="00F6534D">
      <w:r w:rsidRPr="004F24E6">
        <w:t xml:space="preserve">Вместе с тем он предостерег, что доходность по инвестициям такого рода никто не гарантирует. </w:t>
      </w:r>
      <w:r w:rsidR="004F24E6" w:rsidRPr="004F24E6">
        <w:t>«</w:t>
      </w:r>
      <w:r w:rsidRPr="004F24E6">
        <w:t>Буквально на днях мы видели, что золото сначала выросло очень резко, а потом также резко и упало. Понятно, что те, кто покупал его в 1990 году, когда оно стоило вообще копейки, имеет очень большую прибыль. А вот те, кто купили его в декабре 2025 года - не факт, что они получат прибыль в 2026 году. Скорее это задел на будущие 10 лет. К сожалению люди часто этого не понимают</w:t>
      </w:r>
      <w:r w:rsidR="004F24E6" w:rsidRPr="004F24E6">
        <w:t>»</w:t>
      </w:r>
      <w:r w:rsidRPr="004F24E6">
        <w:t>, - отметил эксперт.</w:t>
      </w:r>
    </w:p>
    <w:p w14:paraId="68D4AEB7" w14:textId="4AAB031D" w:rsidR="00F6534D" w:rsidRPr="004F24E6" w:rsidRDefault="00F6534D" w:rsidP="00F6534D">
      <w:hyperlink r:id="rId14" w:history="1">
        <w:r w:rsidRPr="004F24E6">
          <w:rPr>
            <w:rStyle w:val="a3"/>
          </w:rPr>
          <w:t>https://www.interfax-russia.ru/ural/news/instrument-dolgosrochnyh-sberezheniy-vostrebovan-v-sverdlovskoy-oblasti-cb</w:t>
        </w:r>
      </w:hyperlink>
      <w:r w:rsidRPr="004F24E6">
        <w:t xml:space="preserve"> </w:t>
      </w:r>
    </w:p>
    <w:p w14:paraId="435A9CCE" w14:textId="77777777" w:rsidR="00777386" w:rsidRPr="004F24E6" w:rsidRDefault="00777386" w:rsidP="00777386">
      <w:pPr>
        <w:pStyle w:val="2"/>
      </w:pPr>
      <w:bookmarkStart w:id="51" w:name="ф4"/>
      <w:bookmarkStart w:id="52" w:name="_Toc221083717"/>
      <w:bookmarkEnd w:id="51"/>
      <w:r w:rsidRPr="004F24E6">
        <w:t>МК в Ярославле, 03.02.2026, Сбережения ярославцев превысили 100 млрд рублей</w:t>
      </w:r>
      <w:bookmarkEnd w:id="52"/>
    </w:p>
    <w:p w14:paraId="063E5DDC" w14:textId="77777777" w:rsidR="00777386" w:rsidRPr="004F24E6" w:rsidRDefault="00777386" w:rsidP="00295D39">
      <w:pPr>
        <w:pStyle w:val="3"/>
      </w:pPr>
      <w:bookmarkStart w:id="53" w:name="_Toc221083718"/>
      <w:r w:rsidRPr="004F24E6">
        <w:t>По данным ВТБ, портфель привлеченных средств розничных клиентов в Ярославской области за 2025 год вырос на 16% и перешагнул отметку в 100 млрд рублей. На долю инвестиционных продуктов приходится 16,5 млрд рублей этой суммы.</w:t>
      </w:r>
      <w:bookmarkEnd w:id="53"/>
    </w:p>
    <w:p w14:paraId="21A37E4A" w14:textId="77777777" w:rsidR="00777386" w:rsidRPr="004F24E6" w:rsidRDefault="00777386" w:rsidP="00777386">
      <w:r w:rsidRPr="004F24E6">
        <w:t>По данным банка, депозиты остаются востребованными у жителей региона. Объем средств, вложенных в сберегательные продукты ВТБ в Ярославской области, за 2025 год увеличился на 13% и составил 83,5 млрд. рублей.</w:t>
      </w:r>
    </w:p>
    <w:p w14:paraId="1830ADA9" w14:textId="2CC18917" w:rsidR="00777386" w:rsidRPr="004F24E6" w:rsidRDefault="004F24E6" w:rsidP="00777386">
      <w:r w:rsidRPr="004F24E6">
        <w:t>«</w:t>
      </w:r>
      <w:r w:rsidR="00777386" w:rsidRPr="004F24E6">
        <w:t xml:space="preserve">Мы фиксируем устойчивый спрос на вклады и накопительные счета. Это связано с тем, что высокая доходность по ним сохраняется. Кроме того, банк формирует выгодные условия в рамках спецпредложений. Например, сейчас доступен вклад </w:t>
      </w:r>
      <w:r w:rsidRPr="004F24E6">
        <w:t>«</w:t>
      </w:r>
      <w:r w:rsidR="00777386" w:rsidRPr="004F24E6">
        <w:t>Двойная выгода</w:t>
      </w:r>
      <w:r w:rsidRPr="004F24E6">
        <w:t>»</w:t>
      </w:r>
      <w:r w:rsidR="00777386" w:rsidRPr="004F24E6">
        <w:t xml:space="preserve"> со ставкой до 26% годовых для участников программы долгосрочных сбережений. Диверсифицировать накопления можно также с помощью депозитов в юанях. Чтобы выбрать наиболее подходящий продукт, рекомендую обратиться в любой из наших офисов и проконсультироваться со специалистами</w:t>
      </w:r>
      <w:r w:rsidRPr="004F24E6">
        <w:t>»</w:t>
      </w:r>
      <w:r w:rsidR="00777386" w:rsidRPr="004F24E6">
        <w:t>, – прокомментировал управляющий ВТБ в Ярославской области Яков Томилов.</w:t>
      </w:r>
    </w:p>
    <w:p w14:paraId="1E82D888" w14:textId="77777777" w:rsidR="00777386" w:rsidRPr="004F24E6" w:rsidRDefault="00777386" w:rsidP="00777386">
      <w:r w:rsidRPr="004F24E6">
        <w:t xml:space="preserve">По оценке экспертов банка, двузначные ставки по вкладам с большой вероятностью сохранятся вплоть до рубежа 2026-2027 гг. По итогам первого полугодия портфель </w:t>
      </w:r>
      <w:r w:rsidRPr="004F24E6">
        <w:lastRenderedPageBreak/>
        <w:t>привлеченных средств физлиц в целом по рынку может вырасти на 6%, совокупный прирост за год ожидается на уровне 20%.</w:t>
      </w:r>
    </w:p>
    <w:p w14:paraId="5CF55F3D" w14:textId="4A07DCF2" w:rsidR="00777386" w:rsidRPr="004F24E6" w:rsidRDefault="00777386" w:rsidP="00777386">
      <w:hyperlink r:id="rId15" w:history="1">
        <w:r w:rsidRPr="004F24E6">
          <w:rPr>
            <w:rStyle w:val="a3"/>
          </w:rPr>
          <w:t>https://yar.mk.ru/social/2026/02/03/sberezheniya-yaroslavcev-prevysili-100-mlrd-rubley.html</w:t>
        </w:r>
      </w:hyperlink>
      <w:r w:rsidRPr="004F24E6">
        <w:t xml:space="preserve"> </w:t>
      </w:r>
    </w:p>
    <w:p w14:paraId="7A52BC86" w14:textId="77777777" w:rsidR="00794951" w:rsidRPr="004F24E6" w:rsidRDefault="00794951" w:rsidP="00794951">
      <w:pPr>
        <w:pStyle w:val="2"/>
      </w:pPr>
      <w:bookmarkStart w:id="54" w:name="_Toc221083719"/>
      <w:r w:rsidRPr="004F24E6">
        <w:t>cbr.ru, 03.02.2026, Белгородцы все чаще выбирают долгосрочные сбережения</w:t>
      </w:r>
      <w:bookmarkEnd w:id="54"/>
    </w:p>
    <w:p w14:paraId="53175664" w14:textId="77777777" w:rsidR="00794951" w:rsidRPr="004F24E6" w:rsidRDefault="00794951" w:rsidP="00295D39">
      <w:pPr>
        <w:pStyle w:val="3"/>
      </w:pPr>
      <w:bookmarkStart w:id="55" w:name="_Toc221083720"/>
      <w:r w:rsidRPr="004F24E6">
        <w:t>За два года действия Программы долгосрочных сбережений с жителями нашего региона заключено около 143 тысяч договоров. Причем, популярность проекта растет. Для сравнения, количество открытых счетов за минувшие 12 месяцев почти вдвое превышает их число за 2024 год.</w:t>
      </w:r>
      <w:bookmarkEnd w:id="55"/>
    </w:p>
    <w:p w14:paraId="415A21F4" w14:textId="77777777" w:rsidR="00794951" w:rsidRPr="004F24E6" w:rsidRDefault="00794951" w:rsidP="00794951">
      <w:r w:rsidRPr="004F24E6">
        <w:t>Общий объём внесённых белгородцами средств в Программу достиг 7,4 млрд рублей. В среднем каждый из участников внес на свой счет в ПДС почти по 52 тысячи рублей.</w:t>
      </w:r>
    </w:p>
    <w:p w14:paraId="39D56F7F" w14:textId="77777777" w:rsidR="00794951" w:rsidRPr="004F24E6" w:rsidRDefault="00794951" w:rsidP="00794951">
      <w:r w:rsidRPr="004F24E6">
        <w:t>Ключевые преимущества программы: софинансирование государства – до 36 тысяч рублей в год, сбережения наследуются, деньги можно получить досрочно в особых жизненных ситуациях. Помимо личных сбережений в Программу можно перевести пенсионные накопления, сформированные в 2002-2013 годах. Внесенные средства застрахованы на сумму до 2,8 млн рублей – это вдвое больше страхового покрытия по вкладам. Копить можно как для себя, так и в пользу родственника или любого другого человека. Кроме того, по сбережениям в ПДС доступен налоговый вычет. С 1 сентября 2026 года максимальная сумма, с которой рассчитывается вычет, увеличится с 400 до 500 тысяч рублей. Но повысится она только для родителей, которые делают долгосрочные сбережения в пользу своих детей.</w:t>
      </w:r>
    </w:p>
    <w:p w14:paraId="4C233D84" w14:textId="739E05EC" w:rsidR="00794951" w:rsidRPr="004F24E6" w:rsidRDefault="004F24E6" w:rsidP="00794951">
      <w:r w:rsidRPr="004F24E6">
        <w:t>«</w:t>
      </w:r>
      <w:r w:rsidR="00794951" w:rsidRPr="004F24E6">
        <w:t>Если вы внесёте, например, 450 тысяч рублей на свой счёт и 10 тысяч – на счёт ребёнка, то в налоговой декларации вы получите вычет только на 410 тысяч рублей, потому что именно на счет ребёнка было внесено 10 тысяч. Если оба родителя делают взносы на счет ребёнка, каждый сможет получить налоговый вычет за свои взносы. Лимит действует до 18 лет ребёнка, а при его обучении в колледже или университете – до достижения им 24 лет</w:t>
      </w:r>
      <w:r w:rsidRPr="004F24E6">
        <w:t>»</w:t>
      </w:r>
      <w:r w:rsidR="00794951" w:rsidRPr="004F24E6">
        <w:t>, – рассказал руководитель направления экономического отдела белгородского отделения Банка России Владимир Яновский.</w:t>
      </w:r>
    </w:p>
    <w:p w14:paraId="7EFBDDBF" w14:textId="77777777" w:rsidR="00794951" w:rsidRPr="004F24E6" w:rsidRDefault="00794951" w:rsidP="00794951">
      <w:r w:rsidRPr="004F24E6">
        <w:t>В целом по стране c момента запуска Программы долгосрочных сбережений количество заключенных договоров составило 10 млн штук. И за 2025 год их число выросло на 7,1 млн по данным на конец года. Что касается личных взносов граждан, то здесь также динамика позитивная: их объем за 2024 год составил 98 млрд рублей, а за 2025 год увеличился в три раза и был равен 307 млрд рублей. Итого на конец 2025 года в ПДС привлечено не менее 717 млрд рублей, включая личные взносы граждан, средства, переведенные из ОПС в ПДС, средства софинансирования за 2024 год, а также планируемые к получению по взносам 2025 года и начисленный инвестиционный доход.</w:t>
      </w:r>
    </w:p>
    <w:p w14:paraId="1F76DEB3" w14:textId="77777777" w:rsidR="00794951" w:rsidRPr="004F24E6" w:rsidRDefault="00794951" w:rsidP="00794951">
      <w:r w:rsidRPr="004F24E6">
        <w:t>Больше информации о Программе долгосрочных сбережений – на сайте Банка России.</w:t>
      </w:r>
    </w:p>
    <w:p w14:paraId="45640680" w14:textId="1D807B94" w:rsidR="00794951" w:rsidRPr="004F24E6" w:rsidRDefault="00794951" w:rsidP="00794951">
      <w:hyperlink r:id="rId16" w:history="1">
        <w:r w:rsidRPr="004F24E6">
          <w:rPr>
            <w:rStyle w:val="a3"/>
          </w:rPr>
          <w:t>https://www.cbr.ru/press/regevent/?id=64949</w:t>
        </w:r>
      </w:hyperlink>
      <w:r w:rsidRPr="004F24E6">
        <w:t xml:space="preserve"> </w:t>
      </w:r>
    </w:p>
    <w:p w14:paraId="2CAC1F23" w14:textId="77777777" w:rsidR="00B43BDB" w:rsidRPr="004F24E6" w:rsidRDefault="00B43BDB" w:rsidP="00B43BDB">
      <w:pPr>
        <w:pStyle w:val="2"/>
      </w:pPr>
      <w:bookmarkStart w:id="56" w:name="ф5"/>
      <w:bookmarkStart w:id="57" w:name="_Toc221083721"/>
      <w:bookmarkEnd w:id="56"/>
      <w:r w:rsidRPr="004F24E6">
        <w:lastRenderedPageBreak/>
        <w:t>Коммерсантъ-Черноземье, 03.02.2026, Белгородцы внесли в программу долгосрочных сбережений 7,4 млрд рублей</w:t>
      </w:r>
      <w:bookmarkEnd w:id="57"/>
    </w:p>
    <w:p w14:paraId="623348AC" w14:textId="77777777" w:rsidR="00B43BDB" w:rsidRPr="004F24E6" w:rsidRDefault="00B43BDB" w:rsidP="00295D39">
      <w:pPr>
        <w:pStyle w:val="3"/>
      </w:pPr>
      <w:bookmarkStart w:id="58" w:name="_Toc221083722"/>
      <w:r w:rsidRPr="004F24E6">
        <w:t>С января 2024-го по январь 2025 год жители Белгородской области заключили около 143 тыс. договоров в рамках программы долгосрочных сбережений (ПДС). Общий объем внесенных средств достиг 7,4 млрд руб., в среднем каждый белгородец вложил по 52 тыс. руб. Об этом сообщили в региональном отделении Банка России.</w:t>
      </w:r>
      <w:bookmarkEnd w:id="58"/>
    </w:p>
    <w:p w14:paraId="6477C8D9" w14:textId="77777777" w:rsidR="00B43BDB" w:rsidRPr="004F24E6" w:rsidRDefault="00B43BDB" w:rsidP="00B43BDB">
      <w:r w:rsidRPr="004F24E6">
        <w:t>За 2025 год количество открытых счетов почти вдвое увеличилось по сравнению с показателем 2024-го.</w:t>
      </w:r>
    </w:p>
    <w:p w14:paraId="626108EB" w14:textId="77777777" w:rsidR="00B43BDB" w:rsidRPr="004F24E6" w:rsidRDefault="00B43BDB" w:rsidP="00B43BDB">
      <w:r w:rsidRPr="004F24E6">
        <w:t>ПДС позволяет формировать дополнительные накопления для пенсии. В целом по России ее операторами выступают 29 негосударственных пенсионных фондов. Программа предусматривает государственное софинансирование до 36 тыс. руб. ежегодно в течение первых десяти лет и возможность получить налоговый вычет до 52 тыс. руб. в год. С 1 сентября 2026-го максимальная сумма, с которой рассчитывается вычет, увеличится с 400 до 500 тыс. руб. Однако повышение коснется только родителей, которые делают долгосрочные сбережения в пользу своих детей. Средства застрахованы государством в пределах 2,8 млн руб.</w:t>
      </w:r>
    </w:p>
    <w:p w14:paraId="3FA00247" w14:textId="2DB21D28" w:rsidR="00B43BDB" w:rsidRPr="004F24E6" w:rsidRDefault="00B43BDB" w:rsidP="00B43BDB">
      <w:r w:rsidRPr="004F24E6">
        <w:t xml:space="preserve">Как ранее сообщал </w:t>
      </w:r>
      <w:r w:rsidR="004F24E6" w:rsidRPr="004F24E6">
        <w:t>«</w:t>
      </w:r>
      <w:r w:rsidRPr="004F24E6">
        <w:t>Ъ-Черноземье</w:t>
      </w:r>
      <w:r w:rsidR="004F24E6" w:rsidRPr="004F24E6">
        <w:t>»</w:t>
      </w:r>
      <w:r w:rsidRPr="004F24E6">
        <w:t>, в Липецкой области суммарно внесли в программу около 4,2 млрд руб. Жители Воронежской области совокупно заключили 160 тыс. договоров долгосрочных сбережений на сумму 8,5 млрд руб.</w:t>
      </w:r>
    </w:p>
    <w:p w14:paraId="76A2FA41" w14:textId="44888159" w:rsidR="00B43BDB" w:rsidRPr="004F24E6" w:rsidRDefault="00B43BDB" w:rsidP="00B43BDB">
      <w:hyperlink r:id="rId17" w:history="1">
        <w:r w:rsidRPr="004F24E6">
          <w:rPr>
            <w:rStyle w:val="a3"/>
          </w:rPr>
          <w:t>https://www.kommersant.ru/doc/8399351</w:t>
        </w:r>
      </w:hyperlink>
      <w:r w:rsidRPr="004F24E6">
        <w:t xml:space="preserve"> </w:t>
      </w:r>
    </w:p>
    <w:p w14:paraId="19F65CD2" w14:textId="421A7B11" w:rsidR="002E555F" w:rsidRPr="004F24E6" w:rsidRDefault="002E555F" w:rsidP="002E555F">
      <w:pPr>
        <w:pStyle w:val="2"/>
      </w:pPr>
      <w:bookmarkStart w:id="59" w:name="_Toc221083723"/>
      <w:r w:rsidRPr="004F24E6">
        <w:t>ГлобалКрас.ру</w:t>
      </w:r>
      <w:r w:rsidR="00572DD2" w:rsidRPr="004F24E6">
        <w:t xml:space="preserve"> (Краснодар)</w:t>
      </w:r>
      <w:r w:rsidRPr="004F24E6">
        <w:t>, 03.02.2026, На Кубани взносы в программу долгосрочных сбережений превысили 15 млрд рублей</w:t>
      </w:r>
      <w:bookmarkEnd w:id="59"/>
    </w:p>
    <w:p w14:paraId="1B539FDC" w14:textId="77777777" w:rsidR="002E555F" w:rsidRPr="004F24E6" w:rsidRDefault="002E555F" w:rsidP="00295D39">
      <w:pPr>
        <w:pStyle w:val="3"/>
      </w:pPr>
      <w:bookmarkStart w:id="60" w:name="_Toc221083724"/>
      <w:r w:rsidRPr="004F24E6">
        <w:t>На Кубани более 15 млрд рублей удалось привлечь в программу долгосрочных сбережений, запущенную в 2024 году. Подробности предоставил Алексей Юртаев, занимающий должность министра экономики.</w:t>
      </w:r>
      <w:bookmarkEnd w:id="60"/>
    </w:p>
    <w:p w14:paraId="72287DE8" w14:textId="707E1253" w:rsidR="002E555F" w:rsidRPr="004F24E6" w:rsidRDefault="002E555F" w:rsidP="002E555F">
      <w:r w:rsidRPr="004F24E6">
        <w:t xml:space="preserve">Владимир Путин запустил программу, чтобы помочь людям сформировать </w:t>
      </w:r>
      <w:r w:rsidR="004F24E6" w:rsidRPr="004F24E6">
        <w:t>«</w:t>
      </w:r>
      <w:r w:rsidRPr="004F24E6">
        <w:t>подушку безопасности</w:t>
      </w:r>
      <w:r w:rsidR="004F24E6" w:rsidRPr="004F24E6">
        <w:t>»</w:t>
      </w:r>
      <w:r w:rsidRPr="004F24E6">
        <w:t>. В Краснодарском крае заключено 363,6 тыс. договоров. По этому показателю он вырвался в лидеры ЮФО.</w:t>
      </w:r>
    </w:p>
    <w:p w14:paraId="167315F5" w14:textId="7186D371" w:rsidR="002E555F" w:rsidRPr="004F24E6" w:rsidRDefault="004F24E6" w:rsidP="002E555F">
      <w:r w:rsidRPr="004F24E6">
        <w:t>«</w:t>
      </w:r>
      <w:r w:rsidR="002E555F" w:rsidRPr="004F24E6">
        <w:t>Наша задача — продолжать разъяснять преимущества программы, делая этот эффективный механизм понятным для каждого</w:t>
      </w:r>
      <w:r w:rsidRPr="004F24E6">
        <w:t>»</w:t>
      </w:r>
      <w:r w:rsidR="002E555F" w:rsidRPr="004F24E6">
        <w:t>, — отметил Юртаев.</w:t>
      </w:r>
    </w:p>
    <w:p w14:paraId="581E2867" w14:textId="77777777" w:rsidR="002E555F" w:rsidRPr="004F24E6" w:rsidRDefault="002E555F" w:rsidP="002E555F">
      <w:r w:rsidRPr="004F24E6">
        <w:t>ПДС доступна всем гражданам с 18 лет. Договор заключается минимум на 15 лет, но раньше накопленными деньгами можно воспользоваться при достижении 60 лет для мужчин и 55 лет для женщин. Средства выплачиваются в случае потери кормильца и необходимости начать дорогостоящее лечение. Каждый год государство начисляет на счета максимум 36 000 рублей. Для этого нужно внести не менее 2000 рублей в год. Страховая гарантия составляет 2,8 млн рублей.</w:t>
      </w:r>
    </w:p>
    <w:p w14:paraId="75CA024F" w14:textId="01428D64" w:rsidR="00111D7C" w:rsidRPr="004F24E6" w:rsidRDefault="002E555F" w:rsidP="002E555F">
      <w:hyperlink r:id="rId18" w:history="1">
        <w:r w:rsidRPr="004F24E6">
          <w:rPr>
            <w:rStyle w:val="a3"/>
          </w:rPr>
          <w:t>https://globalkras.ru/news/id/14072</w:t>
        </w:r>
      </w:hyperlink>
    </w:p>
    <w:p w14:paraId="5218348D" w14:textId="77777777" w:rsidR="009F580E" w:rsidRPr="004F24E6" w:rsidRDefault="009F580E" w:rsidP="009F580E">
      <w:pPr>
        <w:pStyle w:val="2"/>
      </w:pPr>
      <w:bookmarkStart w:id="61" w:name="_Toc221083725"/>
      <w:r w:rsidRPr="004F24E6">
        <w:lastRenderedPageBreak/>
        <w:t>Телеинформ (Иркутск), 03.02.2026, НПФ ВТБ: более 5 млрд рублей внесли клиенты Почта Банка в ПДС</w:t>
      </w:r>
      <w:bookmarkEnd w:id="61"/>
      <w:r w:rsidRPr="004F24E6">
        <w:t xml:space="preserve"> </w:t>
      </w:r>
    </w:p>
    <w:p w14:paraId="05A4E715" w14:textId="77777777" w:rsidR="009F580E" w:rsidRPr="004F24E6" w:rsidRDefault="009F580E" w:rsidP="00295D39">
      <w:pPr>
        <w:pStyle w:val="3"/>
      </w:pPr>
      <w:bookmarkStart w:id="62" w:name="_Toc221083726"/>
      <w:r w:rsidRPr="004F24E6">
        <w:t>Более 66 тысяч человек подключились к программе долгосрочных сбережений в Почта Банке и заключили договор с НПФ ВТБ. За два года работы программы они внесли на свои счета более 5,3 млрд рублей. В 2025 году средний чек клиента Почта Банка составил почти 88 тысяч рублей.</w:t>
      </w:r>
      <w:bookmarkEnd w:id="62"/>
    </w:p>
    <w:p w14:paraId="2241CCA6" w14:textId="77777777" w:rsidR="009F580E" w:rsidRPr="004F24E6" w:rsidRDefault="009F580E" w:rsidP="009F580E">
      <w:r w:rsidRPr="004F24E6">
        <w:t>Как передает пресс-служба ВТБ, на сегодняшний день участниками ПДС в ВТБ Пенсионный фонд стали уже более 1,2 млн человек. Средства на их счетах достигли почти 110 млрд рублей без учета переведенных в программу в 2025 году накоплений по обязательному пенсионному страхованию (ОПС). По итогам года объем накоплений, заявленных к переводу в ПДС, превысил 17 млрд рублей, что на 54% больше, чем в 2024 году. Средний чек участника ПДС в НПФ ВТБ составил 89 тысяч рублей.</w:t>
      </w:r>
    </w:p>
    <w:p w14:paraId="5154C2BD" w14:textId="2176B756" w:rsidR="009F580E" w:rsidRPr="004F24E6" w:rsidRDefault="004F24E6" w:rsidP="009F580E">
      <w:r w:rsidRPr="004F24E6">
        <w:t>«</w:t>
      </w:r>
      <w:r w:rsidR="009F580E" w:rsidRPr="004F24E6">
        <w:t>По итогам 2025 года мы видим растущий охват программы долгосрочных сбережений и активное подключение к ней участников по всей стране. В НПФ ВТБ вложения, направленные клиентами в ПДС, в 2 раза превысили результаты 2024 года, и достигли 64 млрд рублей. После подведения инвестиционных результатов на счета клиентов будет начислен доход, который превысит прошлогодний</w:t>
      </w:r>
      <w:r w:rsidRPr="004F24E6">
        <w:t>»</w:t>
      </w:r>
      <w:r w:rsidR="009F580E" w:rsidRPr="004F24E6">
        <w:t>, – отметил генеральный директор ВТБ Пенсионный фонд Андрей Осипов.</w:t>
      </w:r>
    </w:p>
    <w:p w14:paraId="5DEC442D" w14:textId="3228DFDD" w:rsidR="009F580E" w:rsidRDefault="009F580E" w:rsidP="009F580E">
      <w:hyperlink r:id="rId19" w:history="1">
        <w:r w:rsidRPr="004F24E6">
          <w:rPr>
            <w:rStyle w:val="a3"/>
          </w:rPr>
          <w:t>https://i38.ru/dengi-obichnie/npf-vtb-bolee-5-mlrd-rubley-vnesli-klienti-pochta-banka-v-pds</w:t>
        </w:r>
      </w:hyperlink>
      <w:r w:rsidRPr="004F24E6">
        <w:t xml:space="preserve"> </w:t>
      </w:r>
    </w:p>
    <w:p w14:paraId="535B3349" w14:textId="1A1A5595" w:rsidR="00A33DE6" w:rsidRDefault="00A33DE6" w:rsidP="00A33DE6">
      <w:pPr>
        <w:pStyle w:val="2"/>
      </w:pPr>
      <w:bookmarkStart w:id="63" w:name="_Toc221083727"/>
      <w:r>
        <w:t>Ноябрьск-Информ</w:t>
      </w:r>
      <w:r w:rsidRPr="00A33DE6">
        <w:t xml:space="preserve">, 03.02.2026, </w:t>
      </w:r>
      <w:r>
        <w:t>Ямальцы открыли счета на 3 млрд рублей в программе долгосрочных сбережений</w:t>
      </w:r>
      <w:bookmarkEnd w:id="63"/>
    </w:p>
    <w:p w14:paraId="2CFAA8A9" w14:textId="77777777" w:rsidR="00A33DE6" w:rsidRPr="002C072A" w:rsidRDefault="00A33DE6" w:rsidP="00A33DE6">
      <w:pPr>
        <w:pStyle w:val="3"/>
      </w:pPr>
      <w:bookmarkStart w:id="64" w:name="_Toc221083728"/>
      <w:r>
        <w:t>За два года действия программы долгосрочных сбережений (ПДС) к ней подключились более 19 тысяч жителей Ямала. Общая сумма их вкладов превысила 3 млрд рублей. Программа, запущенная по поручению президента, позволяет создать финансовую «подушку безопасности» на будущее с существенной помощью от государства.</w:t>
      </w:r>
      <w:bookmarkEnd w:id="64"/>
      <w:r>
        <w:t xml:space="preserve"> </w:t>
      </w:r>
    </w:p>
    <w:p w14:paraId="355363C0" w14:textId="77777777" w:rsidR="00A33DE6" w:rsidRPr="002C072A" w:rsidRDefault="00A33DE6" w:rsidP="00A33DE6">
      <w:r>
        <w:t xml:space="preserve">Любой совершеннолетний гражданин может заключить договор с негосударственным пенсионным фондом (НПФ) и начать копить. Можно открыть счёт на себя, своего ребёнка или другого человека. Размер и периодичность взносов вы определяете сами — можно вносить от 2000 рублей в год. Средства будут инвестироваться в надёжные активы: гособлигации, инфраструктурные и корпоративные облигации. </w:t>
      </w:r>
    </w:p>
    <w:p w14:paraId="6E781E0C" w14:textId="77777777" w:rsidR="00A33DE6" w:rsidRPr="002C072A" w:rsidRDefault="00A33DE6" w:rsidP="00A33DE6">
      <w:r>
        <w:t xml:space="preserve">Главные преимущества: Софинансирование от государства: до 36 тысяч рублей ежегодно поступают на ваш счёт. Налоговый вычет: можно вернуть до 52 тысяч рублей из уплаченного НДФЛ. Страхование средств: государство гарантирует сохранность вклада и дохода до 2,8 млн рублей. Гибкие условия: взносы может делать и работодатель, а также можно перевести на счёт ПДС свои пенсионные накопления. </w:t>
      </w:r>
    </w:p>
    <w:p w14:paraId="6D1ADD40" w14:textId="77777777" w:rsidR="00A33DE6" w:rsidRPr="002C072A" w:rsidRDefault="00A33DE6" w:rsidP="00A33DE6">
      <w:r>
        <w:t xml:space="preserve">Накопления можно получить после 15 лет участия в программе или при достижении пенсионного возраста (55 лет для женщин, 60 для мужчин). Досрочный вывод без потерь возможен только в особых случаях: для дорогостоящего лечения или оплаты образования детей. Средства по программе наследуются. </w:t>
      </w:r>
    </w:p>
    <w:p w14:paraId="29F8AD9F" w14:textId="77777777" w:rsidR="00A33DE6" w:rsidRPr="002C072A" w:rsidRDefault="00A33DE6" w:rsidP="00A33DE6">
      <w:r>
        <w:lastRenderedPageBreak/>
        <w:t xml:space="preserve">Программа — хороший инструмент для тех, кто хочет системно откладывать деньги, но не готов разбираться в сложных инвестициях. Она подойдёт для создания накоплений на пенсию, крупные покупки или будущее детей. Максимальную выгоду от софинансирования получат те, чей ежемесячный доход не превышает 80 тысяч рублей. </w:t>
      </w:r>
    </w:p>
    <w:p w14:paraId="42ECD867" w14:textId="3AA6BEF6" w:rsidR="00A33DE6" w:rsidRDefault="00A33DE6" w:rsidP="00A33DE6">
      <w:r>
        <w:t>Основное условие — долгосрочность. Чтобы получить все льготы, средства нужно хранить на счету от 5 до 9 лет (срок зависит от года открытия счёта). Досрочное снятие приведёт к потере права на налоговый вычет и необходимости вернуть уже полученные суммы. Контроль за работой НПФ и инвестированием средств осуществляет Банк России.</w:t>
      </w:r>
    </w:p>
    <w:p w14:paraId="6CCB6703" w14:textId="60FCEDD5" w:rsidR="00A33DE6" w:rsidRPr="00A33DE6" w:rsidRDefault="00A33DE6" w:rsidP="00A33DE6">
      <w:hyperlink r:id="rId20" w:history="1">
        <w:r w:rsidRPr="00301A11">
          <w:rPr>
            <w:rStyle w:val="a3"/>
          </w:rPr>
          <w:t>https://noyabrsk-inform.ru/jamalcy-otkryli-scheta-na-3-mlrd-rublej-v-programme-dolgosrochnyh-sberezhenij</w:t>
        </w:r>
      </w:hyperlink>
      <w:r w:rsidRPr="00A33DE6">
        <w:t xml:space="preserve"> </w:t>
      </w:r>
    </w:p>
    <w:p w14:paraId="08A6F0EE" w14:textId="77777777" w:rsidR="00F6534D" w:rsidRPr="004F24E6" w:rsidRDefault="00F6534D" w:rsidP="00F6534D">
      <w:pPr>
        <w:pStyle w:val="2"/>
      </w:pPr>
      <w:bookmarkStart w:id="65" w:name="_Toc221083729"/>
      <w:r w:rsidRPr="004F24E6">
        <w:t>DEITA.RU, 03.02.2026, Россиянам объяснили, как накопить миллион рублей к выходу на пенсию</w:t>
      </w:r>
      <w:bookmarkEnd w:id="65"/>
    </w:p>
    <w:p w14:paraId="0775871F" w14:textId="77777777" w:rsidR="00F6534D" w:rsidRPr="004F24E6" w:rsidRDefault="00F6534D" w:rsidP="00295D39">
      <w:pPr>
        <w:pStyle w:val="3"/>
      </w:pPr>
      <w:bookmarkStart w:id="66" w:name="_Toc221083730"/>
      <w:r w:rsidRPr="004F24E6">
        <w:t>Использование программы долгосрочных сбережений позволяет обеспечить капитал к пенсии в размере миллиона рублей. Об этом рассказали эксперты, передает ИА DEITA.RU.</w:t>
      </w:r>
      <w:bookmarkEnd w:id="66"/>
    </w:p>
    <w:p w14:paraId="42CD6DA1" w14:textId="77777777" w:rsidR="00F6534D" w:rsidRPr="004F24E6" w:rsidRDefault="00F6534D" w:rsidP="00F6534D">
      <w:r w:rsidRPr="004F24E6">
        <w:t>Согласно оценкам специалистов, человек в возрасте 40 лет с зарплатой 80 тысяч рублей, ежемесячно вкладывающий по 3 тысячи рублей и получающий государственное софинансирование (до 36 тысяч рублей ежегодно), за десятилетие может накопить около 720 тысяч рублей.</w:t>
      </w:r>
    </w:p>
    <w:p w14:paraId="5DF38A42" w14:textId="77777777" w:rsidR="00F6534D" w:rsidRPr="004F24E6" w:rsidRDefault="00F6534D" w:rsidP="00F6534D">
      <w:r w:rsidRPr="004F24E6">
        <w:t>Благодаря налоговым вычетам, при ставке НДФЛ в 13%, ежегодный прирост инвестиций составит около 4680 рублей, а за 10 лет — около 46 890 рублей. Также доход увеличивается за счет работы негосударственного пенсионного фонда, который в 2025 году показывал среднюю доходность 6,51%.</w:t>
      </w:r>
    </w:p>
    <w:p w14:paraId="630BFED6" w14:textId="77777777" w:rsidR="00F6534D" w:rsidRPr="004F24E6" w:rsidRDefault="00F6534D" w:rsidP="00F6534D">
      <w:r w:rsidRPr="004F24E6">
        <w:t>Таким образом, первый год принесет примерно 4992 рубля. При условии, что доходность и ежегодные взносы сохранятся, к концу десятилетия на счету будет более миллиона рублей — примерно 1 081 403. За 15 лет сумма возрастет до около 1,43 миллиона рублей.</w:t>
      </w:r>
    </w:p>
    <w:p w14:paraId="5E3C310E" w14:textId="77777777" w:rsidR="00F6534D" w:rsidRPr="004F24E6" w:rsidRDefault="00F6534D" w:rsidP="00F6534D">
      <w:r w:rsidRPr="004F24E6">
        <w:t>Условия для достижения миллиона рублей зависят от индивидуальных параметров каждого участника ПДС. Например, женщина 47 лет с ежемесячным доходом 75 тысяч рублей, переведя в ПДС накопления в размере 100 тысяч рублей и делая взносы по 3 тысячи рублей, а также получая инвестиционный доход 9% годовых от НПФ, сможет накопить около миллиона за примерно восемь лет. В результате она получит налоговый кешбэк в размере 37 440 рублей.</w:t>
      </w:r>
    </w:p>
    <w:p w14:paraId="4632D3B5" w14:textId="77777777" w:rsidR="00F6534D" w:rsidRPr="004F24E6" w:rsidRDefault="00F6534D" w:rsidP="00F6534D">
      <w:r w:rsidRPr="004F24E6">
        <w:t>Мужчина 35 лет с доходом в 200 тысяч рублей в месяц при вкладе по 12 тысяч рублей и государственном софинансировании 36 тысяч рублей в год, при доходности инвестиций в 9% за 15 лет накопит свыше 5 миллионов рублей и получит налоговый кешбэк на сумму около 280 800 рублей.</w:t>
      </w:r>
    </w:p>
    <w:p w14:paraId="26F096A1" w14:textId="77777777" w:rsidR="00F6534D" w:rsidRPr="004F24E6" w:rsidRDefault="00F6534D" w:rsidP="00F6534D">
      <w:r w:rsidRPr="004F24E6">
        <w:t>Эксперты подчеркивают, что доходность ПДС зависит от стратегии инвестирования и деятельности управляющей компании. В 2025 году некоторые НПФ демонстрировали доходность свыше 21%. Даже увеличивая вклады с нуля до 5 тысяч рублей в месяц, за 15 лет можно накопить свыше 2 миллионов рублей.</w:t>
      </w:r>
    </w:p>
    <w:p w14:paraId="76CF6A17" w14:textId="77777777" w:rsidR="00F6534D" w:rsidRPr="004F24E6" w:rsidRDefault="00F6534D" w:rsidP="00F6534D">
      <w:r w:rsidRPr="004F24E6">
        <w:lastRenderedPageBreak/>
        <w:t>При этом для достижения миллиона рублей достаточно будет инвестировать в два-три раза меньшую сумму. Однако эксперты предостерегают: прошлые результаты фонда не гарантируют его будущую доходность. При выборе фонда важно ориентироваться на среднюю доходность за последние 5–7 лет, а не за короткие периоды в 2–3 года.</w:t>
      </w:r>
    </w:p>
    <w:p w14:paraId="0E25D8C3" w14:textId="77777777" w:rsidR="00F6534D" w:rsidRPr="004F24E6" w:rsidRDefault="00F6534D" w:rsidP="00F6534D">
      <w:hyperlink r:id="rId21" w:history="1">
        <w:r w:rsidRPr="004F24E6">
          <w:rPr>
            <w:rStyle w:val="a3"/>
          </w:rPr>
          <w:t>https://deita.ru/article/580920</w:t>
        </w:r>
      </w:hyperlink>
      <w:r w:rsidRPr="004F24E6">
        <w:t xml:space="preserve"> </w:t>
      </w:r>
    </w:p>
    <w:p w14:paraId="202F91A4" w14:textId="77777777" w:rsidR="002E555F" w:rsidRPr="004F24E6" w:rsidRDefault="002E555F" w:rsidP="002E555F"/>
    <w:p w14:paraId="61C77DB8" w14:textId="77777777" w:rsidR="00111D7C" w:rsidRPr="002C072A" w:rsidRDefault="00111D7C" w:rsidP="00111D7C">
      <w:pPr>
        <w:pStyle w:val="10"/>
      </w:pPr>
      <w:bookmarkStart w:id="67" w:name="_Toc165991074"/>
      <w:bookmarkStart w:id="68" w:name="_Toc221083731"/>
      <w:r w:rsidRPr="004F24E6">
        <w:t>Новости развития системы обязательного пенсионного страхования и страховой пенсии</w:t>
      </w:r>
      <w:bookmarkEnd w:id="41"/>
      <w:bookmarkEnd w:id="42"/>
      <w:bookmarkEnd w:id="43"/>
      <w:bookmarkEnd w:id="67"/>
      <w:bookmarkEnd w:id="68"/>
    </w:p>
    <w:p w14:paraId="0016E012" w14:textId="733F20DB" w:rsidR="001D7E92" w:rsidRPr="001D7E92" w:rsidRDefault="001D7E92" w:rsidP="001D7E92">
      <w:pPr>
        <w:pStyle w:val="2"/>
      </w:pPr>
      <w:bookmarkStart w:id="69" w:name="_Toc221083732"/>
      <w:r w:rsidRPr="001D7E92">
        <w:t>Вместе-РФ, 03.02.2026, Законодатели предлагают установить льготный трудовой стаж для граждан в воссоединенных регионах</w:t>
      </w:r>
      <w:bookmarkEnd w:id="69"/>
    </w:p>
    <w:p w14:paraId="4F390C74" w14:textId="77777777" w:rsidR="001D7E92" w:rsidRPr="00824FCC" w:rsidRDefault="001D7E92" w:rsidP="001D7E92">
      <w:pPr>
        <w:pStyle w:val="3"/>
      </w:pPr>
      <w:bookmarkStart w:id="70" w:name="_Toc221083733"/>
      <w:r w:rsidRPr="00824FCC">
        <w:t>Законодатели предлагают установить льготный трудовой стаж для граждан, которые проживают и работают в воссоединенных регионах, в первую очередь - в прифронтовой тридцатикилометровой зоне.</w:t>
      </w:r>
      <w:bookmarkEnd w:id="70"/>
    </w:p>
    <w:p w14:paraId="5A9F90F4" w14:textId="77777777" w:rsidR="001D7E92" w:rsidRPr="00824FCC" w:rsidRDefault="001D7E92" w:rsidP="001D7E92">
      <w:r w:rsidRPr="00824FCC">
        <w:t>«Совместно с Правительством надо разработать именно ранжирование. 30 километров - это один коэффициент, чуть дальше - второй коэффициент, ну и дальше по мере удаления от линии фронта», - рассказал в эфире «Вместе-РФ» сенатор от Запорожской области Дмитрий Ворона.</w:t>
      </w:r>
    </w:p>
    <w:p w14:paraId="3688CDF6" w14:textId="77777777" w:rsidR="001D7E92" w:rsidRPr="00824FCC" w:rsidRDefault="001D7E92" w:rsidP="001D7E92">
      <w:r w:rsidRPr="00824FCC">
        <w:t>По его словам, у каждого человека должно быть понимание того, что государство заботится о них, об их рисках.</w:t>
      </w:r>
    </w:p>
    <w:p w14:paraId="395230BB" w14:textId="77777777" w:rsidR="001D7E92" w:rsidRPr="00824FCC" w:rsidRDefault="001D7E92" w:rsidP="001D7E92">
      <w:r w:rsidRPr="00824FCC">
        <w:t>«Вот сегодня наши энергетики с риском для жизни каждый день просто спасают наши объекты энергетики. Наши медики спасают людей, скорые приезжают в любую точку на территории Запорожской области, помогают людям. МЧС, почтальоны доставляют пенсии. Это же действительно огромная работа с большими рисками для жизни и здоровья», - подчеркнул Ворона.</w:t>
      </w:r>
    </w:p>
    <w:p w14:paraId="4247DE95" w14:textId="744CB48F" w:rsidR="001D7E92" w:rsidRPr="00824FCC" w:rsidRDefault="001D7E92" w:rsidP="001D7E92">
      <w:hyperlink r:id="rId22" w:history="1">
        <w:r w:rsidRPr="00301A11">
          <w:rPr>
            <w:rStyle w:val="a3"/>
            <w:lang w:val="en-US"/>
          </w:rPr>
          <w:t>https</w:t>
        </w:r>
        <w:r w:rsidRPr="00824FCC">
          <w:rPr>
            <w:rStyle w:val="a3"/>
          </w:rPr>
          <w:t>://</w:t>
        </w:r>
        <w:r w:rsidRPr="00301A11">
          <w:rPr>
            <w:rStyle w:val="a3"/>
            <w:lang w:val="en-US"/>
          </w:rPr>
          <w:t>vmeste</w:t>
        </w:r>
        <w:r w:rsidRPr="00824FCC">
          <w:rPr>
            <w:rStyle w:val="a3"/>
          </w:rPr>
          <w:t>-</w:t>
        </w:r>
        <w:r w:rsidRPr="00301A11">
          <w:rPr>
            <w:rStyle w:val="a3"/>
            <w:lang w:val="en-US"/>
          </w:rPr>
          <w:t>rf</w:t>
        </w:r>
        <w:r w:rsidRPr="00824FCC">
          <w:rPr>
            <w:rStyle w:val="a3"/>
          </w:rPr>
          <w:t>.</w:t>
        </w:r>
        <w:r w:rsidRPr="00301A11">
          <w:rPr>
            <w:rStyle w:val="a3"/>
            <w:lang w:val="en-US"/>
          </w:rPr>
          <w:t>tv</w:t>
        </w:r>
        <w:r w:rsidRPr="00824FCC">
          <w:rPr>
            <w:rStyle w:val="a3"/>
          </w:rPr>
          <w:t>/</w:t>
        </w:r>
        <w:r w:rsidRPr="00301A11">
          <w:rPr>
            <w:rStyle w:val="a3"/>
            <w:lang w:val="en-US"/>
          </w:rPr>
          <w:t>news</w:t>
        </w:r>
        <w:r w:rsidRPr="00824FCC">
          <w:rPr>
            <w:rStyle w:val="a3"/>
          </w:rPr>
          <w:t>/</w:t>
        </w:r>
        <w:r w:rsidRPr="00301A11">
          <w:rPr>
            <w:rStyle w:val="a3"/>
            <w:lang w:val="en-US"/>
          </w:rPr>
          <w:t>zakonodateli</w:t>
        </w:r>
        <w:r w:rsidRPr="00824FCC">
          <w:rPr>
            <w:rStyle w:val="a3"/>
          </w:rPr>
          <w:t>-</w:t>
        </w:r>
        <w:r w:rsidRPr="00301A11">
          <w:rPr>
            <w:rStyle w:val="a3"/>
            <w:lang w:val="en-US"/>
          </w:rPr>
          <w:t>predlagayut</w:t>
        </w:r>
        <w:r w:rsidRPr="00824FCC">
          <w:rPr>
            <w:rStyle w:val="a3"/>
          </w:rPr>
          <w:t>-</w:t>
        </w:r>
        <w:r w:rsidRPr="00301A11">
          <w:rPr>
            <w:rStyle w:val="a3"/>
            <w:lang w:val="en-US"/>
          </w:rPr>
          <w:t>ustanovit</w:t>
        </w:r>
        <w:r w:rsidRPr="00824FCC">
          <w:rPr>
            <w:rStyle w:val="a3"/>
          </w:rPr>
          <w:t>-</w:t>
        </w:r>
        <w:r w:rsidRPr="00301A11">
          <w:rPr>
            <w:rStyle w:val="a3"/>
            <w:lang w:val="en-US"/>
          </w:rPr>
          <w:t>lgotnyy</w:t>
        </w:r>
        <w:r w:rsidRPr="00824FCC">
          <w:rPr>
            <w:rStyle w:val="a3"/>
          </w:rPr>
          <w:t>-</w:t>
        </w:r>
        <w:r w:rsidRPr="00301A11">
          <w:rPr>
            <w:rStyle w:val="a3"/>
            <w:lang w:val="en-US"/>
          </w:rPr>
          <w:t>trudovoy</w:t>
        </w:r>
        <w:r w:rsidRPr="00824FCC">
          <w:rPr>
            <w:rStyle w:val="a3"/>
          </w:rPr>
          <w:t>-</w:t>
        </w:r>
        <w:r w:rsidRPr="00301A11">
          <w:rPr>
            <w:rStyle w:val="a3"/>
            <w:lang w:val="en-US"/>
          </w:rPr>
          <w:t>stazh</w:t>
        </w:r>
        <w:r w:rsidRPr="00824FCC">
          <w:rPr>
            <w:rStyle w:val="a3"/>
          </w:rPr>
          <w:t>-</w:t>
        </w:r>
        <w:r w:rsidRPr="00301A11">
          <w:rPr>
            <w:rStyle w:val="a3"/>
            <w:lang w:val="en-US"/>
          </w:rPr>
          <w:t>dlya</w:t>
        </w:r>
        <w:r w:rsidRPr="00824FCC">
          <w:rPr>
            <w:rStyle w:val="a3"/>
          </w:rPr>
          <w:t>-</w:t>
        </w:r>
        <w:r w:rsidRPr="00301A11">
          <w:rPr>
            <w:rStyle w:val="a3"/>
            <w:lang w:val="en-US"/>
          </w:rPr>
          <w:t>grazhdan</w:t>
        </w:r>
        <w:r w:rsidRPr="00824FCC">
          <w:rPr>
            <w:rStyle w:val="a3"/>
          </w:rPr>
          <w:t>-</w:t>
        </w:r>
        <w:r w:rsidRPr="00301A11">
          <w:rPr>
            <w:rStyle w:val="a3"/>
            <w:lang w:val="en-US"/>
          </w:rPr>
          <w:t>v</w:t>
        </w:r>
        <w:r w:rsidRPr="00824FCC">
          <w:rPr>
            <w:rStyle w:val="a3"/>
          </w:rPr>
          <w:t>-</w:t>
        </w:r>
        <w:r w:rsidRPr="00301A11">
          <w:rPr>
            <w:rStyle w:val="a3"/>
            <w:lang w:val="en-US"/>
          </w:rPr>
          <w:t>vossoedinennykh</w:t>
        </w:r>
        <w:r w:rsidRPr="00824FCC">
          <w:rPr>
            <w:rStyle w:val="a3"/>
          </w:rPr>
          <w:t>-</w:t>
        </w:r>
        <w:r w:rsidRPr="00301A11">
          <w:rPr>
            <w:rStyle w:val="a3"/>
            <w:lang w:val="en-US"/>
          </w:rPr>
          <w:t>regionakh</w:t>
        </w:r>
        <w:r w:rsidRPr="00824FCC">
          <w:rPr>
            <w:rStyle w:val="a3"/>
          </w:rPr>
          <w:t>/</w:t>
        </w:r>
      </w:hyperlink>
      <w:r w:rsidRPr="00824FCC">
        <w:t xml:space="preserve"> </w:t>
      </w:r>
    </w:p>
    <w:p w14:paraId="5D19086A" w14:textId="744F4A93" w:rsidR="003F01DF" w:rsidRPr="003F01DF" w:rsidRDefault="003F01DF" w:rsidP="003F01DF">
      <w:pPr>
        <w:pStyle w:val="2"/>
      </w:pPr>
      <w:bookmarkStart w:id="71" w:name="_Коммерсантъ,_03.02.2026,_Коммунисты"/>
      <w:bookmarkStart w:id="72" w:name="_Toc221083734"/>
      <w:bookmarkEnd w:id="71"/>
      <w:r w:rsidRPr="003F01DF">
        <w:t>Коммерсантъ, 03.02.2026, Коммунисты внесли законопроект об отмене пенсионной реформы</w:t>
      </w:r>
      <w:bookmarkEnd w:id="72"/>
    </w:p>
    <w:p w14:paraId="2464BC53" w14:textId="77777777" w:rsidR="003F01DF" w:rsidRPr="003F01DF" w:rsidRDefault="003F01DF" w:rsidP="003F01DF">
      <w:pPr>
        <w:pStyle w:val="3"/>
      </w:pPr>
      <w:bookmarkStart w:id="73" w:name="_Toc221083735"/>
      <w:r w:rsidRPr="003F01DF">
        <w:t>Группа депутатов Государственной думы от КПРФ во главе с лидером фракции Геннадием Зюгановым внесла законопроект об отмене пенсионной реформы 2018 года.</w:t>
      </w:r>
      <w:bookmarkEnd w:id="73"/>
    </w:p>
    <w:p w14:paraId="4799929F" w14:textId="77777777" w:rsidR="003F01DF" w:rsidRPr="003F01DF" w:rsidRDefault="003F01DF" w:rsidP="003F01DF">
      <w:r w:rsidRPr="003F01DF">
        <w:t>Коммунисты призывают признать утратившим силу федеральный закон «О внесении изменений в отдельные законодательные акты РФ по вопросам назначения и выплаты пенсий» от 3 октября 2018 года. Им ввели поэтапное повышение пенсионного возраста россиян: до 65 лет - для мужчин, до 60 лет - для женщин.</w:t>
      </w:r>
    </w:p>
    <w:p w14:paraId="699AA8C3" w14:textId="77777777" w:rsidR="003F01DF" w:rsidRPr="003F01DF" w:rsidRDefault="003F01DF" w:rsidP="003F01DF">
      <w:r w:rsidRPr="003F01DF">
        <w:lastRenderedPageBreak/>
        <w:t>КПРФ предлагает откатить пенсионный возраст к дореформенным 60 годам для мужчин и 55 годам для женщин. Депутаты указали в пояснительной записке, что эта планка была установлена еще в 1932 году - на основе медицинских исследований о возрастной трудоспособности. «Но пенсионная реформа 2018 года была проведена на основе ложной экономической целесообразности и не соответствующей действительности ожидаемой демографической ситуации»,- указали коммунисты.</w:t>
      </w:r>
    </w:p>
    <w:p w14:paraId="6D493A39" w14:textId="77777777" w:rsidR="003F01DF" w:rsidRPr="00C453C5" w:rsidRDefault="003F01DF" w:rsidP="003F01DF">
      <w:r w:rsidRPr="00C453C5">
        <w:t>Инициаторы законопроекта приводят данные Росстата, согласно которым еще до пенсионной реформы 40% мужчин в стране не доживали до 65 лет. В России, написали коммунисты, есть регионы (Чукотка, Тува) с низкой ожидаемой продолжительностью жизни, где мужчины в среднем живут 60-63 года. В итоге, как заявили авторы законопроекта, повышение пенсионного возраста ударило по наиболее уязвимым категориям граждан: жителям депрессивных регионов и работникам вредных производств.</w:t>
      </w:r>
    </w:p>
    <w:p w14:paraId="2D4B8070" w14:textId="77777777" w:rsidR="003F01DF" w:rsidRPr="00C453C5" w:rsidRDefault="003F01DF" w:rsidP="003F01DF">
      <w:r w:rsidRPr="00C453C5">
        <w:t>В качестве альтернативных решений поддержки пенсионного фонда КПРФ предложили ужесточить прогрессивный НДФЛ. Он увеличивается в зависимости от годового дохода физлица. Сейчас максимальная ставка по нему составляет 22%, коммунисты предложили увеличить ее до 60%. Еще один метод, предложенный партийцами, - борьба с теневой экономикой.</w:t>
      </w:r>
    </w:p>
    <w:p w14:paraId="448B1989" w14:textId="77777777" w:rsidR="003F01DF" w:rsidRPr="00C453C5" w:rsidRDefault="003F01DF" w:rsidP="003F01DF">
      <w:r w:rsidRPr="00C453C5">
        <w:t>Правительство напомнило в заключении на законопроект, что аналогичные инициативы уже рассматривались в 2020, 2021 и 2022 годах. Позиция кабмина с тех пор не поменялась - он отказывается поддерживать поправки коммунистов.</w:t>
      </w:r>
    </w:p>
    <w:p w14:paraId="275F763C" w14:textId="77777777" w:rsidR="003F01DF" w:rsidRPr="00C453C5" w:rsidRDefault="003F01DF" w:rsidP="003F01DF">
      <w:r w:rsidRPr="00C453C5">
        <w:t>Степан Мельчаков</w:t>
      </w:r>
    </w:p>
    <w:p w14:paraId="2707D862" w14:textId="48235AE8" w:rsidR="003F01DF" w:rsidRPr="00C453C5" w:rsidRDefault="003F01DF" w:rsidP="003F01DF">
      <w:hyperlink r:id="rId23" w:history="1">
        <w:r w:rsidRPr="00301A11">
          <w:rPr>
            <w:rStyle w:val="a3"/>
            <w:lang w:val="en-US"/>
          </w:rPr>
          <w:t>https</w:t>
        </w:r>
        <w:r w:rsidRPr="00C453C5">
          <w:rPr>
            <w:rStyle w:val="a3"/>
          </w:rPr>
          <w:t>://</w:t>
        </w:r>
        <w:r w:rsidRPr="00301A11">
          <w:rPr>
            <w:rStyle w:val="a3"/>
            <w:lang w:val="en-US"/>
          </w:rPr>
          <w:t>www</w:t>
        </w:r>
        <w:r w:rsidRPr="00C453C5">
          <w:rPr>
            <w:rStyle w:val="a3"/>
          </w:rPr>
          <w:t>.</w:t>
        </w:r>
        <w:r w:rsidRPr="00301A11">
          <w:rPr>
            <w:rStyle w:val="a3"/>
            <w:lang w:val="en-US"/>
          </w:rPr>
          <w:t>kommersant</w:t>
        </w:r>
        <w:r w:rsidRPr="00C453C5">
          <w:rPr>
            <w:rStyle w:val="a3"/>
          </w:rPr>
          <w:t>.</w:t>
        </w:r>
        <w:r w:rsidRPr="00301A11">
          <w:rPr>
            <w:rStyle w:val="a3"/>
            <w:lang w:val="en-US"/>
          </w:rPr>
          <w:t>ru</w:t>
        </w:r>
        <w:r w:rsidRPr="00C453C5">
          <w:rPr>
            <w:rStyle w:val="a3"/>
          </w:rPr>
          <w:t>/</w:t>
        </w:r>
        <w:r w:rsidRPr="00301A11">
          <w:rPr>
            <w:rStyle w:val="a3"/>
            <w:lang w:val="en-US"/>
          </w:rPr>
          <w:t>doc</w:t>
        </w:r>
        <w:r w:rsidRPr="00C453C5">
          <w:rPr>
            <w:rStyle w:val="a3"/>
          </w:rPr>
          <w:t>/8399618</w:t>
        </w:r>
      </w:hyperlink>
      <w:r w:rsidRPr="00C453C5">
        <w:t xml:space="preserve"> </w:t>
      </w:r>
    </w:p>
    <w:p w14:paraId="3DAC9571" w14:textId="77777777" w:rsidR="00932582" w:rsidRPr="004F24E6" w:rsidRDefault="00932582" w:rsidP="00932582">
      <w:pPr>
        <w:pStyle w:val="2"/>
      </w:pPr>
      <w:bookmarkStart w:id="74" w:name="ф6"/>
      <w:bookmarkStart w:id="75" w:name="_Toc221083736"/>
      <w:bookmarkEnd w:id="74"/>
      <w:r w:rsidRPr="004F24E6">
        <w:t>Парламентская газета, 03.02.2026, Работодателей предложили наказывать за незаконное увольнение пенсионеров</w:t>
      </w:r>
      <w:bookmarkEnd w:id="75"/>
    </w:p>
    <w:p w14:paraId="20EDD403" w14:textId="77777777" w:rsidR="00932582" w:rsidRPr="004F24E6" w:rsidRDefault="00932582" w:rsidP="00295D39">
      <w:pPr>
        <w:pStyle w:val="3"/>
      </w:pPr>
      <w:bookmarkStart w:id="76" w:name="_Toc221083737"/>
      <w:r w:rsidRPr="004F24E6">
        <w:t>Депутаты фракции ЛДПР в Госдуме во главе с ее руководителем Леонидом Слуцким предложили обязать работодателей выплачивать компенсацию в размере пятикратного среднего месячного заработка уволенным сотрудникам предпенсионного и пенсионного возраста, если суд признал их увольнение или перевод на другую работу незаконным.</w:t>
      </w:r>
      <w:bookmarkEnd w:id="76"/>
    </w:p>
    <w:p w14:paraId="5EEB4743" w14:textId="77777777" w:rsidR="00932582" w:rsidRPr="004F24E6" w:rsidRDefault="00932582" w:rsidP="00932582">
      <w:r w:rsidRPr="004F24E6">
        <w:t xml:space="preserve">Также предлагается придать данной выплате характер специальной финансовой санкции (меры пресечения) и взыскивать ее в пользу работника сверх других выплат (среднего заработка за время вынужденного прогула, компенсации морального вреда). Как сообщили в пресс-службе ЛДПР, такой законопроект направлен на заключение в Правительство 3 февраля. </w:t>
      </w:r>
    </w:p>
    <w:p w14:paraId="0319BCD2" w14:textId="77777777" w:rsidR="00932582" w:rsidRPr="004F24E6" w:rsidRDefault="00932582" w:rsidP="00932582">
      <w:r w:rsidRPr="004F24E6">
        <w:t>По мнению авторов инициативы, санкция за незаконное увольнение поможет защитить права сотрудников старшего возраста, находящихся под угрозой увольнения, и обеспечит сохранение на рынке труда опытных кадров, которые могли бы передавать свои знания молодым сотрудникам.</w:t>
      </w:r>
    </w:p>
    <w:p w14:paraId="0D6D71D9" w14:textId="77777777" w:rsidR="00932582" w:rsidRPr="004F24E6" w:rsidRDefault="00932582" w:rsidP="00932582">
      <w:r w:rsidRPr="004F24E6">
        <w:t xml:space="preserve">В пояснительной записке к законопроекту говорится, что суды, как правило, присуждают компенсации морального вреда за незаконное увольнение в символических </w:t>
      </w:r>
      <w:r w:rsidRPr="004F24E6">
        <w:lastRenderedPageBreak/>
        <w:t>размерах (несколько тысяч рублей). Для работодателя такие суммы незначительны, причем они с лихвой компенсируются экономической выгодой от замены высокооплачиваемого опытного специалиста на менее квалифицированного и, следовательно, менее оплачиваемого сотрудника.</w:t>
      </w:r>
    </w:p>
    <w:p w14:paraId="3AB55618" w14:textId="77777777" w:rsidR="00932582" w:rsidRPr="004F24E6" w:rsidRDefault="00932582" w:rsidP="00932582">
      <w:r w:rsidRPr="004F24E6">
        <w:t>Поэтому необходимо сформировать действенную защиту трудовых прав работников предпенсионного и пенсионного возраста и предоставить им реальные правовые гарантии сохранения занятости, полагают авторы документа.</w:t>
      </w:r>
    </w:p>
    <w:p w14:paraId="59B4B367" w14:textId="77777777" w:rsidR="00932582" w:rsidRPr="004F24E6" w:rsidRDefault="00932582" w:rsidP="00932582">
      <w:r w:rsidRPr="004F24E6">
        <w:t>Законопроект предусматривает обязанность работодателя выплатить компенсацию в размере пятикратного среднего месячного заработка в случае признания незаконным увольнения или перевода на другую работу работника предпенсионного или пенсионного возраста.</w:t>
      </w:r>
    </w:p>
    <w:p w14:paraId="1467432C" w14:textId="0BEF40D0" w:rsidR="00932582" w:rsidRPr="00CE74AC" w:rsidRDefault="00932582" w:rsidP="00932582">
      <w:hyperlink r:id="rId24" w:history="1">
        <w:r w:rsidRPr="004F24E6">
          <w:rPr>
            <w:rStyle w:val="a3"/>
          </w:rPr>
          <w:t>https://www.pnp.ru/social/rabotodateley-predlozhili-nakazyvat-za-nezakonnoe-uvolnenie-pensionerov.html</w:t>
        </w:r>
      </w:hyperlink>
      <w:r w:rsidRPr="004F24E6">
        <w:t xml:space="preserve"> </w:t>
      </w:r>
    </w:p>
    <w:p w14:paraId="48B2A5E6" w14:textId="4BB53C1F" w:rsidR="00B6050E" w:rsidRPr="00BA46F7" w:rsidRDefault="00B6050E" w:rsidP="00B6050E">
      <w:pPr>
        <w:pStyle w:val="2"/>
      </w:pPr>
      <w:bookmarkStart w:id="77" w:name="_Toc221083738"/>
      <w:r w:rsidRPr="00B6050E">
        <w:t>МК, 04.02.2026</w:t>
      </w:r>
      <w:r w:rsidRPr="00BA46F7">
        <w:t xml:space="preserve">, </w:t>
      </w:r>
      <w:r w:rsidRPr="00B6050E">
        <w:t>Индексация в погоне за инфляцией</w:t>
      </w:r>
      <w:bookmarkEnd w:id="77"/>
    </w:p>
    <w:p w14:paraId="14F9933C" w14:textId="77777777" w:rsidR="00B6050E" w:rsidRPr="00B6050E" w:rsidRDefault="00B6050E" w:rsidP="00B6050E">
      <w:pPr>
        <w:pStyle w:val="3"/>
      </w:pPr>
      <w:bookmarkStart w:id="78" w:name="_Toc221083739"/>
      <w:r w:rsidRPr="00B6050E">
        <w:t>В 2026 году социальная поддержка для граждан сохраняется, но ощутить реальные плюсы сможет не каждый. С января пенсии выросли на 7,6%, с февраля социальные пособия — на 5,6%. Эксперты указывают, что индексация компенсирует инфляцию прошлого периода, но с первого дня после получения средств реальная ценность дополнительных выплат начинает падать. Особенно уязвимы семьи с детьми и пожилые люди с низкими доходами, чей бюджет почти целиком уходит на питание и обязательные платежи.</w:t>
      </w:r>
      <w:bookmarkEnd w:id="78"/>
    </w:p>
    <w:p w14:paraId="459223D0" w14:textId="77777777" w:rsidR="00B6050E" w:rsidRPr="00B6050E" w:rsidRDefault="00B6050E" w:rsidP="00B6050E">
      <w:r w:rsidRPr="00B6050E">
        <w:t>Об этом в ходе онлайн-конференции в «МК» рассказали профессор Финансового университета при Правительстве РФ Александр Сафонов, доцент РЭУ им. Плеханова Людмила Иванова-Швец и ведущий научный сотрудник ИНИОН РАН Сергей Смирнов.</w:t>
      </w:r>
    </w:p>
    <w:p w14:paraId="1274B330" w14:textId="77777777" w:rsidR="00B6050E" w:rsidRPr="00B6050E" w:rsidRDefault="00B6050E" w:rsidP="00B6050E">
      <w:r w:rsidRPr="00B6050E">
        <w:t>— Как вы оцениваете общий вектор изменений в социальной политике на 2026 год? Чего в целом ожидать среднестатистической семье и пенсионеру в результате проведенных индексаций — выйдут в плюс или в ноль?</w:t>
      </w:r>
    </w:p>
    <w:p w14:paraId="220AFD00" w14:textId="77777777" w:rsidR="00B6050E" w:rsidRPr="00B6050E" w:rsidRDefault="00B6050E" w:rsidP="00B6050E">
      <w:r w:rsidRPr="00B6050E">
        <w:t>Иванова-Швец: — На мой взгляд, следует немного по-другому расставить акценты. У нас ежегодно проводится индексация, и она постоянная, но на разный уровень инфляции — в зависимости от состояния бюджета и тех финансовых средств, которые закладываются на социальную поддержку. При этом важно отметить, что государство свои обязательства безусловно выполняет. Если есть официальный уровень инфляции, то, соответственно, проводится индексация на этот уровень.</w:t>
      </w:r>
    </w:p>
    <w:p w14:paraId="1A98A432" w14:textId="77777777" w:rsidR="00B6050E" w:rsidRPr="00B6050E" w:rsidRDefault="00B6050E" w:rsidP="00B6050E">
      <w:r w:rsidRPr="00B6050E">
        <w:t>Что это означает для каждой семьи и для получателей социальных выплат? С 1 февраля проиндексировали примерно 40 социальных выплат. Общий процент индексации — на 5,6%: как раз официальный уровень инфляции за 2025 год. Для некоторых выплат, например для материнского капитала, 5,6% — это существенная и ощутимая сумма. Если же говорить о таких выплатах, как пособие по безработице, то прибавка менее значительна, но она все равно есть. В любом случае граждане в той или иной степени эту прибавку на себе ощутят.</w:t>
      </w:r>
    </w:p>
    <w:p w14:paraId="6CDFD8AB" w14:textId="77777777" w:rsidR="00B6050E" w:rsidRPr="00B6050E" w:rsidRDefault="00B6050E" w:rsidP="00B6050E">
      <w:r w:rsidRPr="00B6050E">
        <w:lastRenderedPageBreak/>
        <w:t>Смирнов: — Это действительно рутина — выполнение тех обязательств, которые государство взяло на себя в соответствии с действующим законодательством. Речь идет об индексации.</w:t>
      </w:r>
    </w:p>
    <w:p w14:paraId="62881566" w14:textId="77777777" w:rsidR="00B6050E" w:rsidRPr="00B6050E" w:rsidRDefault="00B6050E" w:rsidP="00B6050E">
      <w:r w:rsidRPr="00B6050E">
        <w:t>Другой вопрос — как считается инфляция. Да, официально она составляет 5,6%. При этом пенсии, например, были проиндексированы на 7,6%. Формально люди получили добавку к выплатам, но что происходит дальше? Мы уже с начала года видим и рост цен на транспорт, и на услуги ЖКХ, и многие продукты постепенно пошли в рост. На мой взгляд, потребительская корзина за счет этих индексаций не увеличивается и не станет «тяжелее».</w:t>
      </w:r>
    </w:p>
    <w:p w14:paraId="19A9DEDF" w14:textId="77777777" w:rsidR="00B6050E" w:rsidRPr="00B6050E" w:rsidRDefault="00B6050E" w:rsidP="00B6050E">
      <w:r w:rsidRPr="00B6050E">
        <w:t>Сафонов: — В случае с социальными выплатами и пособиями речь идет не о среднестатистической семье, а о семьях с низкими доходами. Именно на них направлены эти социальные меры. Инфляция для таких семей ощущается сильнее: те 6–8%, которые фигурируют в среднем, для них означают значительно большие реальные потери. Причина в том, что их бюджет жестко ограничен и тратится в основном на продукты первой необходимости и обязательные платежи, прежде всего, за услуги ЖКХ. Перераспределить расходы им практически невозможно.</w:t>
      </w:r>
    </w:p>
    <w:p w14:paraId="24D7CB4F" w14:textId="77777777" w:rsidR="00B6050E" w:rsidRPr="00B6050E" w:rsidRDefault="00B6050E" w:rsidP="00B6050E">
      <w:r w:rsidRPr="00B6050E">
        <w:t>Фактически инфляция для них определяется ростом цен на базовые продукты — хлеб, макароны, сахар, соль и в меньшей степени на мясо и другие более дорогие товары. Поскольку индексация компенсирует инфляцию прошлого периода, то уже с начала нового года проиндексированные доходы начинают терять реальное содержание. В результате ситуация для этих семей остается крайне сложной — даже с учетом индексаций.</w:t>
      </w:r>
    </w:p>
    <w:p w14:paraId="059F5551" w14:textId="77777777" w:rsidR="00B6050E" w:rsidRPr="00B6050E" w:rsidRDefault="00B6050E" w:rsidP="00B6050E">
      <w:r w:rsidRPr="00B6050E">
        <w:t>Мировая практика показывает, что более эффективной мерой является не разовая годовая индексация, а регулярная индексация в течение года — например, ежеквартальная. Такой механизм применялся и в России в 1990-е годы, когда выплаты были привязаны к прожиточному минимуму и пересчитывались ежеквартально, что позволяло поддерживать реальные доходы малообеспеченных граждан.</w:t>
      </w:r>
    </w:p>
    <w:p w14:paraId="4C98C011" w14:textId="77777777" w:rsidR="00B6050E" w:rsidRPr="00B6050E" w:rsidRDefault="00B6050E" w:rsidP="00B6050E">
      <w:r w:rsidRPr="00B6050E">
        <w:t>«Пенсионеры сильно различаются по уровню доходов»</w:t>
      </w:r>
    </w:p>
    <w:p w14:paraId="1B0D3C7F" w14:textId="77777777" w:rsidR="00B6050E" w:rsidRPr="00B6050E" w:rsidRDefault="00B6050E" w:rsidP="00B6050E">
      <w:r w:rsidRPr="00B6050E">
        <w:t>— Январская индексация страховых пенсий на 7,6% заметно опережает официальную инфляцию 2025 года (5,6%). Но насколько эта прибавка соответствует реальным тратам пенсионеров, особенно с учетом подорожания услуг ЖКХ и других обязательных платежей?</w:t>
      </w:r>
    </w:p>
    <w:p w14:paraId="65D69253" w14:textId="77777777" w:rsidR="00B6050E" w:rsidRPr="00B6050E" w:rsidRDefault="00B6050E" w:rsidP="00B6050E">
      <w:r w:rsidRPr="00B6050E">
        <w:t>Иванова-Швец: — Пенсионеры у нас очень разные. Средний размер пенсии — около 24 тысяч рублей, но есть пенсии и по 15 тысяч, и по 50 тысяч, и эта разница существенна. Пенсионеры, как правило, хорошо планируют свои расходы, однако реальное содержание пенсий часто не соответствует ожиданиям, и людям бывает сложно.</w:t>
      </w:r>
    </w:p>
    <w:p w14:paraId="73B87136" w14:textId="77777777" w:rsidR="00B6050E" w:rsidRPr="00B6050E" w:rsidRDefault="00B6050E" w:rsidP="00B6050E">
      <w:r w:rsidRPr="00B6050E">
        <w:t>При этом самой уязвимой группой сегодня, на мой взгляд, являются семьи с детьми. Что касается пенсионеров, государство в целом выполняет свои обязательства: индексация пенсий по старости, как правило, проводится ежегодно и часто выше уровня инфляции — растут и фиксированная часть, и стоимость пенсионного коэффициента.</w:t>
      </w:r>
    </w:p>
    <w:p w14:paraId="05DC1683" w14:textId="77777777" w:rsidR="00B6050E" w:rsidRPr="00B6050E" w:rsidRDefault="00B6050E" w:rsidP="00B6050E">
      <w:r w:rsidRPr="00B6050E">
        <w:t>В то же время коэффициент замещения заметно снизился: в мировой практике пенсия составляет около 40% средней зарплаты, у нас — даже до 30% не дотягивает. Это связано не столько с индексацией пенсий, сколько с более быстрым ростом заработных плат.</w:t>
      </w:r>
    </w:p>
    <w:p w14:paraId="675856A9" w14:textId="77777777" w:rsidR="00B6050E" w:rsidRPr="00B6050E" w:rsidRDefault="00B6050E" w:rsidP="00B6050E">
      <w:r w:rsidRPr="00B6050E">
        <w:lastRenderedPageBreak/>
        <w:t>Смирнов: — Ключевой вопрос в том, чувствуют ли пенсионеры на практике рост пенсий выше инфляции. Здесь многое зависит от структуры расходов. Да, пенсии у людей сильно различаются — в зависимости от стажа и времени выхода на заслуженный отдых. Стоимость пенсионного коэффициента за последние годы выросла вдвое, поэтому «новые» пенсии заметно выше тех, что назначались 10 лет назад.</w:t>
      </w:r>
    </w:p>
    <w:p w14:paraId="43017EA4" w14:textId="77777777" w:rsidR="00B6050E" w:rsidRPr="00B6050E" w:rsidRDefault="00B6050E" w:rsidP="00B6050E">
      <w:r w:rsidRPr="00B6050E">
        <w:t>Проблема — в «старых» пенсиях и в индивидуальных потребностях. Например, рост цен на лекарства значительно опережает инфляцию, и увеличить «лекарственную корзину» пенсионеры не могут.</w:t>
      </w:r>
    </w:p>
    <w:p w14:paraId="2B642CFA" w14:textId="77777777" w:rsidR="00B6050E" w:rsidRPr="00B6050E" w:rsidRDefault="00B6050E" w:rsidP="00B6050E">
      <w:r w:rsidRPr="00B6050E">
        <w:t>Кроме того, пенсионеры сильно различаются по уровню доходов: у кого-то есть дополнительный доход или сбережения, и такие люди чувствуют себя относительно спокойно. А другие вынуждены жить только на пенсию. Масштаб этого явления пока практически не изучен и требует отдельного анализа.</w:t>
      </w:r>
    </w:p>
    <w:p w14:paraId="3D1E2CAA" w14:textId="77777777" w:rsidR="00B6050E" w:rsidRPr="00B6050E" w:rsidRDefault="00B6050E" w:rsidP="00B6050E">
      <w:r w:rsidRPr="00B6050E">
        <w:t>Сафонов: — Мы вновь сталкиваемся с проблемой поляризации пенсионеров, которая проявилась еще в 2010 году. Размер пенсии зависит от стоимости пенсионного балла в момент ее назначения, а индексация в разные периоды была нерегулярной и во многом зависела от возможностей бюджета.</w:t>
      </w:r>
    </w:p>
    <w:p w14:paraId="49A4584A" w14:textId="77777777" w:rsidR="00B6050E" w:rsidRPr="00B6050E" w:rsidRDefault="00B6050E" w:rsidP="00B6050E">
      <w:r w:rsidRPr="00B6050E">
        <w:t>До сих пор не восстановлены полноценные механизмы расчета и индексации пенсионного балла. В результате средний коэффициент замещения сейчас составляет около 26%. Компенсировать этот разрыв через накопительную пенсию не получается: у большинства нет свободных средств, а доходность негосударственных пенсионных фондов (НПФ) не позволяет существенно нарастить накопления. Поэтому важно чаще включать механизм валоризации (переоценки величины расчетного пенсионного капитала для граждан. — «МК») пенсий, сохраняя их дифференциацию в соответствии с уровнем заработной платы.</w:t>
      </w:r>
    </w:p>
    <w:p w14:paraId="40DBE341" w14:textId="77777777" w:rsidR="00B6050E" w:rsidRPr="00B6050E" w:rsidRDefault="00B6050E" w:rsidP="00B6050E">
      <w:r w:rsidRPr="00B6050E">
        <w:t>— Февральская индексация соцвыплат на 5,6% — мера догоняющая. Достаточна ли она на фоне ускорения инфляции и почему пенсии и пособия индексируются по разной логике?</w:t>
      </w:r>
    </w:p>
    <w:p w14:paraId="4EA9FC52" w14:textId="77777777" w:rsidR="00B6050E" w:rsidRPr="00B6050E" w:rsidRDefault="00B6050E" w:rsidP="00B6050E">
      <w:r w:rsidRPr="00B6050E">
        <w:t>Иванова-Швец: — Здесь ключевой момент — социальная справедливость. Пенсия для большинства пожилых россиян является основным, а часто и единственным источником дохода, поэтому она индексируется по иной логике — как правило, чуть выше инфляции. Да, потребительская корзина не учитывает резкий рост цен на отдельные товары, прежде всего лекарства, но принцип остается прежним: пенсия — это доход «на жизнь».</w:t>
      </w:r>
    </w:p>
    <w:p w14:paraId="6A41A91B" w14:textId="77777777" w:rsidR="00B6050E" w:rsidRPr="00B6050E" w:rsidRDefault="00B6050E" w:rsidP="00B6050E">
      <w:r w:rsidRPr="00B6050E">
        <w:t>Социальные выплаты — иная категория. Их примерно 40, индексируемых на 5,6%, и подавляющее большинство из них носит характер доплат, а не основного дохода. Как правило, у получателя есть либо зарплата, либо пенсия, а выплата лишь дополняет их.</w:t>
      </w:r>
    </w:p>
    <w:p w14:paraId="764252CB" w14:textId="3C693E41" w:rsidR="00B6050E" w:rsidRPr="00B6050E" w:rsidRDefault="00B6050E" w:rsidP="00B6050E">
      <w:r w:rsidRPr="00B6050E">
        <w:t>Смирнов: — Эти выплаты действительно очень неоднородны. В ряде случаев — например, при рождении ребенка — пособие фактически становится единственным доходом матери (особенно если она — одиночка), и здесь напрашивается более тонкая дифференциация подходов.</w:t>
      </w:r>
    </w:p>
    <w:p w14:paraId="696F301A" w14:textId="77777777" w:rsidR="00B6050E" w:rsidRPr="00B6050E" w:rsidRDefault="00B6050E" w:rsidP="00B6050E">
      <w:r w:rsidRPr="00B6050E">
        <w:t>Материнский капитал — иной пример. Его использование постепенно расширялось, в том числе за счет ежемесячных выплат, а остаток средств индексируется. При этом по своей сути он все меньше остается «капиталом» в экономическом смысле. В Москве его роль ограничена из-за высокой стоимости квадратных метров, в регионах — по-</w:t>
      </w:r>
      <w:r w:rsidRPr="00B6050E">
        <w:lastRenderedPageBreak/>
        <w:t>прежнему значима, прежде всего для жилья. Использование его на пенсионные цели остается крайне редким.</w:t>
      </w:r>
    </w:p>
    <w:p w14:paraId="6995471C" w14:textId="77777777" w:rsidR="00B6050E" w:rsidRPr="00BA46F7" w:rsidRDefault="00B6050E" w:rsidP="00B6050E">
      <w:r w:rsidRPr="00B6050E">
        <w:t xml:space="preserve">Сафонов: — Изначально материнский капитал задумывался как инвестиция: на него можно было приобрести заметную часть жилья или вложить в будущее ребенка. Со временем эта логика перестала работать — сегодня его хватает лишь на несколько квадратных метров или ограниченный период обучения. </w:t>
      </w:r>
      <w:r w:rsidRPr="00BA46F7">
        <w:t>В результате капитал фактически превратился в инструмент текущей поддержки: разрешены дробление, ежемесячные выплаты, оплата лечения, дошкольных услуг. Как демографическая мера в прежнем виде он утратил эффективность, хотя в свое время сыграл важную роль.</w:t>
      </w:r>
    </w:p>
    <w:p w14:paraId="1ED5EC11" w14:textId="77777777" w:rsidR="00B6050E" w:rsidRPr="00BA46F7" w:rsidRDefault="00B6050E" w:rsidP="00B6050E">
      <w:r w:rsidRPr="00BA46F7">
        <w:t>На фоне роста цен на продукты и жилье, который опережает доходы даже среднего класса, одних пособий недостаточно. Необходим переход от логики выплат к логике соинвестирования в детей — через снижение базовых расходов семьи: доступное образование, жилищные сертификаты, системные меры поддержки. Без этого демографические проблемы государству не решить.</w:t>
      </w:r>
    </w:p>
    <w:p w14:paraId="0FCE1B6D" w14:textId="77777777" w:rsidR="00B6050E" w:rsidRPr="00BA46F7" w:rsidRDefault="00B6050E" w:rsidP="00B6050E">
      <w:r w:rsidRPr="00BA46F7">
        <w:t>«Это не борьба с бедностью, а инвестиции в будущее»</w:t>
      </w:r>
    </w:p>
    <w:p w14:paraId="70FED081" w14:textId="77777777" w:rsidR="00B6050E" w:rsidRPr="00BA46F7" w:rsidRDefault="00B6050E" w:rsidP="00B6050E">
      <w:r w:rsidRPr="00BA46F7">
        <w:t>— Если перейти к теме детских пособий и новых критериев с 1 января: известно, что вдвое вырос порог дохода для получения единого пособия — до 8 МРОТ на трудоспособного члена семьи. Не приведет ли это к тому, что поддержку потеряют работающие семьи с умеренным доходом?</w:t>
      </w:r>
    </w:p>
    <w:p w14:paraId="7A91CFA2" w14:textId="77777777" w:rsidR="00B6050E" w:rsidRPr="00BA46F7" w:rsidRDefault="00B6050E" w:rsidP="00B6050E">
      <w:r w:rsidRPr="00BA46F7">
        <w:t>Иванова-Швец: — Это очень сложный вопрос. Действительно, есть семьи, где, к примеру, четверо детей, а единственный кормилец — отец. И он может сказать на работе: «Не надо мне премию, потому что я потеряю пособие». Страх лишиться пособия снижает мотивацию зарабатывать больше, потому что человек понимает, что доход не вырастет в два-три раза, а пособие потерять легко.</w:t>
      </w:r>
    </w:p>
    <w:p w14:paraId="46D773E9" w14:textId="77777777" w:rsidR="00B6050E" w:rsidRPr="00BA46F7" w:rsidRDefault="00B6050E" w:rsidP="00B6050E">
      <w:r w:rsidRPr="00BA46F7">
        <w:t>Поэтому очень важно, как именно будут работать принимаемые меры. Логика государства здесь как раз в том, чтобы стимулировать семьи зарабатывать больше, а не удерживать их в зависимости от пособий. Ситуация тут очень непростая, особенно в регионах. Есть семьи, где у взрослых есть реальная возможность зарабатывать, а есть и те, кто живет в основном на пособия и не стремится увеличивать доход. К какому результату это приведет, покажет только практика.</w:t>
      </w:r>
    </w:p>
    <w:p w14:paraId="52868770" w14:textId="77777777" w:rsidR="00B6050E" w:rsidRPr="00BA46F7" w:rsidRDefault="00B6050E" w:rsidP="00B6050E">
      <w:r w:rsidRPr="00BA46F7">
        <w:t>Смирнов: — Пока оценивать последствия рано. Нужны статистические данные, иначе это будет гадание на кофейной гуще.</w:t>
      </w:r>
    </w:p>
    <w:p w14:paraId="0E06ACB5" w14:textId="77777777" w:rsidR="00B6050E" w:rsidRPr="00BA46F7" w:rsidRDefault="00B6050E" w:rsidP="00B6050E">
      <w:r w:rsidRPr="00BA46F7">
        <w:t>Да, здесь есть тема социального иждивенчества, которая активно обсуждалась еще в 1990-е годы, когда формировались новые системы социальной поддержки. Но есть еще один важный момент: нельзя считать доход «копейка в копейку». Должна быть своего рода допустимая зона превышения прожиточного минимума. Если доход выше прожиточного минимума на 3–5–10%, человек все равно должен сохранять право на пособие. Тогда не будет ситуаций, когда из-за разницы в 10 рублей семья теряет выплату. Это было бы социально справедливее, хотя, конечно, все это требует расчетов.</w:t>
      </w:r>
    </w:p>
    <w:p w14:paraId="311C4723" w14:textId="77777777" w:rsidR="00B6050E" w:rsidRPr="00BA46F7" w:rsidRDefault="00B6050E" w:rsidP="00B6050E">
      <w:r w:rsidRPr="00BA46F7">
        <w:t xml:space="preserve">Сафонов: — Это действительно серьезная проблема, и она требует реакции. Мне приходят письма от граждан, которые рассказывают о подобных ситуациях. Люди вынуждены отказываться от премий, перераспределять доходы, чтобы не потерять право на пособия. Особенно это заметно при сезонной занятости: в одном квартале доходы </w:t>
      </w:r>
      <w:r w:rsidRPr="00BA46F7">
        <w:lastRenderedPageBreak/>
        <w:t>выше — и семья автоматически теряет выплаты. Бывают и абсурдные ситуации, когда в доход семьи засчитываются субсидии на оплату ЖКХ, и в итоге получается: тебе дали субсидию, и из-за этого тебя лишают пособия.</w:t>
      </w:r>
    </w:p>
    <w:p w14:paraId="24E1EA13" w14:textId="77777777" w:rsidR="00B6050E" w:rsidRPr="00BA46F7" w:rsidRDefault="00B6050E" w:rsidP="00B6050E">
      <w:r w:rsidRPr="00BA46F7">
        <w:t>Каждый раз, когда мы возвращаемся к теме адресной социальной помощи, становится видно, насколько она громоздка: огромные транзакционные издержки, постоянные проверки, контроль, попытки выявлять формальные и неформальные разводы, сложные схемы учета доходов...</w:t>
      </w:r>
    </w:p>
    <w:p w14:paraId="09DDA503" w14:textId="77777777" w:rsidR="00B6050E" w:rsidRPr="00BA46F7" w:rsidRDefault="00B6050E" w:rsidP="00B6050E">
      <w:r w:rsidRPr="00BA46F7">
        <w:t>Когда речь идет о детях, важно понимать: это не просто борьба с бедностью, это инвестиции в будущее. Семья должна быть уверена, что на всем протяжении воспитания ребенка — от рождения до выхода на рынок труда, — независимо от колебаний доходов, государственная поддержка будет рядом и на нее можно будет опереться.</w:t>
      </w:r>
    </w:p>
    <w:p w14:paraId="171009DB" w14:textId="77777777" w:rsidR="00B6050E" w:rsidRPr="00BA46F7" w:rsidRDefault="00B6050E" w:rsidP="00B6050E">
      <w:r w:rsidRPr="00BA46F7">
        <w:t>— Главный практический вопрос: если ориентироваться на официальный прогноз инфляции в 2026 году на уровне 4–5%, будут ли совокупные доходы от этих мер отставать, соответствовать или опережать рост стоимости жизни для разных категорий — пенсионеров, семей с детьми, льготников?</w:t>
      </w:r>
    </w:p>
    <w:p w14:paraId="5D56DF03" w14:textId="77777777" w:rsidR="00B6050E" w:rsidRPr="00BA46F7" w:rsidRDefault="00B6050E" w:rsidP="00B6050E">
      <w:r w:rsidRPr="00BA46F7">
        <w:t>Иванова-Швец: — Здесь все очень дифференцированно. Для кого-то эти меры будут успевать за ростом цен, для кого-то — нет. Все зависит от конкретной ситуации: набора выплат, условий их получения и статуса получателя. В целом можно сказать, что государство выполняет свою социальную функцию даже в достаточно сложных условиях.</w:t>
      </w:r>
    </w:p>
    <w:p w14:paraId="68B668BA" w14:textId="77777777" w:rsidR="00B6050E" w:rsidRPr="00BA46F7" w:rsidRDefault="00B6050E" w:rsidP="00B6050E">
      <w:r w:rsidRPr="00BA46F7">
        <w:t>Единственное, на что можно надеяться в 2026 году, — что уровень инфляции не превысит прогноз и останется в заявленных рамках. Хочется также надеяться, что доходы государства и граждан будут расти быстрее, чтобы индексация проводилась не просто на уровень инфляции, а выше него, и это позволяло бы увеличивать реальные доходы.</w:t>
      </w:r>
    </w:p>
    <w:p w14:paraId="38DCA454" w14:textId="77777777" w:rsidR="00B6050E" w:rsidRPr="00BA46F7" w:rsidRDefault="00B6050E" w:rsidP="00B6050E">
      <w:r w:rsidRPr="00BA46F7">
        <w:t>Смирнов: — Если говорить о макростатистике, то каких-то прорывов, на мой взгляд, ждать не стоит. С учетом того, что мы увидели уже в первую-вторую неделю января, мой прогноз по инфляции скорее пессимистичный. Для каждого ситуация будет своя, но в целом рассчитывать на заметное опережение за счет индексаций роста стоимости жизни не приходится.</w:t>
      </w:r>
    </w:p>
    <w:p w14:paraId="0398EE8E" w14:textId="77777777" w:rsidR="00B6050E" w:rsidRPr="00BA46F7" w:rsidRDefault="00B6050E" w:rsidP="00B6050E">
      <w:r w:rsidRPr="00BA46F7">
        <w:t>Сафонов: — Сама конструкция «индексируем по инфляции прошлого периода» означает, что, независимо от размера самой индексации, с первого дня после получения проиндексированного пособия или пенсии его реальное содержание при высокой инфляции начинает снижаться.</w:t>
      </w:r>
    </w:p>
    <w:p w14:paraId="1D046E5E" w14:textId="77777777" w:rsidR="00B6050E" w:rsidRPr="00BA46F7" w:rsidRDefault="00B6050E" w:rsidP="00B6050E">
      <w:r w:rsidRPr="00BA46F7">
        <w:t>Пока этот принцип сохраняется, ключевой вопрос — стабилизация макроэкономических параметров. Важно, чтобы в текущем году удалось снизить инфляцию до заявленных правительством и Центробанком целей. Хочется надеяться, что дальнейшего повышения ключевой ставки не потребуется и экономика стабилизируется. В этом случае можно рассчитывать на более благоприятную динамику доходов населения.</w:t>
      </w:r>
    </w:p>
    <w:p w14:paraId="336C746F" w14:textId="4E0AC924" w:rsidR="00B6050E" w:rsidRPr="00CE74AC" w:rsidRDefault="00B6050E" w:rsidP="00B6050E">
      <w:r w:rsidRPr="00CE74AC">
        <w:t>Людмила Александрова</w:t>
      </w:r>
    </w:p>
    <w:p w14:paraId="3C48F071" w14:textId="18BA04F9" w:rsidR="00E07FE4" w:rsidRPr="00E07FE4" w:rsidRDefault="00E07FE4" w:rsidP="00E07FE4">
      <w:pPr>
        <w:pStyle w:val="2"/>
      </w:pPr>
      <w:bookmarkStart w:id="79" w:name="_Toc221083740"/>
      <w:r w:rsidRPr="00E07FE4">
        <w:lastRenderedPageBreak/>
        <w:t>ТАСС, 03.02.2026</w:t>
      </w:r>
      <w:r w:rsidRPr="00532C50">
        <w:t xml:space="preserve">, </w:t>
      </w:r>
      <w:r w:rsidRPr="00E07FE4">
        <w:t xml:space="preserve">Миронов предложил </w:t>
      </w:r>
      <w:r w:rsidR="003F01DF" w:rsidRPr="00E07FE4">
        <w:t xml:space="preserve">Мишустину </w:t>
      </w:r>
      <w:r w:rsidRPr="00E07FE4">
        <w:t>индексировать пенсии ежеквартально</w:t>
      </w:r>
      <w:bookmarkEnd w:id="79"/>
    </w:p>
    <w:p w14:paraId="553CEE79" w14:textId="77777777" w:rsidR="00E07FE4" w:rsidRPr="00532C50" w:rsidRDefault="00E07FE4" w:rsidP="00E07FE4">
      <w:pPr>
        <w:pStyle w:val="3"/>
      </w:pPr>
      <w:bookmarkStart w:id="80" w:name="_Toc221083741"/>
      <w:r w:rsidRPr="00E07FE4">
        <w:t xml:space="preserve">Пенсии в РФ надо индексировать ежеквартально, а не раз в году. </w:t>
      </w:r>
      <w:r w:rsidRPr="00532C50">
        <w:t>С таким предложением выступил председатель партии "Справедливая Россия" Сергей Миронов на встрече с премьер-министром РФ Михаилом Мишустиным в преддверии отчета правительства в Госдуме.</w:t>
      </w:r>
      <w:bookmarkEnd w:id="80"/>
    </w:p>
    <w:p w14:paraId="1D95867B" w14:textId="77777777" w:rsidR="00E07FE4" w:rsidRPr="00532C50" w:rsidRDefault="00E07FE4" w:rsidP="00E07FE4">
      <w:r w:rsidRPr="00532C50">
        <w:t>"Сегодня индексация по прошлому году раз в году не решает проблем. Наше предложение - рассмотреть возможность индексации ежеквартальной", - сказал Миронов.</w:t>
      </w:r>
    </w:p>
    <w:p w14:paraId="0C54CD17" w14:textId="77777777" w:rsidR="00E07FE4" w:rsidRPr="00532C50" w:rsidRDefault="00E07FE4" w:rsidP="00E07FE4">
      <w:r w:rsidRPr="00532C50">
        <w:t>Он также выразил благодарность за возвращение индексации пенсий работающим пенсионерам. Однако, отметил депутат, пенсии работающих пенсионеров не индексировались восемь лет. "Я думаю, что было бы правильно, если бы взяли и проиндексировали всем рабочим пенсионерам эти восемь лет", - подчеркнул председатель партии.</w:t>
      </w:r>
    </w:p>
    <w:p w14:paraId="2C4CABDF" w14:textId="77777777" w:rsidR="00E07FE4" w:rsidRPr="00532C50" w:rsidRDefault="00E07FE4" w:rsidP="00E07FE4">
      <w:r w:rsidRPr="00532C50">
        <w:t>Кроме того, Миронов поднял проблему массового ухода на пенсию граждан, которые в 1990-е годы работали без официального оформления. По его словам, эта проблема встанет остро в ближайшее время. Такие граждане не смогут получить пенсионные баллы, при этом речь идет о миллионах россиян, добавил он. "Здесь необходимо заранее посмотреть, что можно с ними сделать", - заключил политик.</w:t>
      </w:r>
    </w:p>
    <w:p w14:paraId="0DE1DDD1" w14:textId="56634D1C" w:rsidR="00E07FE4" w:rsidRPr="00CE74AC" w:rsidRDefault="00E07FE4" w:rsidP="00E07FE4">
      <w:hyperlink r:id="rId25" w:history="1">
        <w:r w:rsidRPr="00301A11">
          <w:rPr>
            <w:rStyle w:val="a3"/>
            <w:lang w:val="en-US"/>
          </w:rPr>
          <w:t>https</w:t>
        </w:r>
        <w:r w:rsidRPr="002C072A">
          <w:rPr>
            <w:rStyle w:val="a3"/>
          </w:rPr>
          <w:t>://</w:t>
        </w:r>
        <w:r w:rsidRPr="00301A11">
          <w:rPr>
            <w:rStyle w:val="a3"/>
            <w:lang w:val="en-US"/>
          </w:rPr>
          <w:t>tass</w:t>
        </w:r>
        <w:r w:rsidRPr="002C072A">
          <w:rPr>
            <w:rStyle w:val="a3"/>
          </w:rPr>
          <w:t>.</w:t>
        </w:r>
        <w:r w:rsidRPr="00301A11">
          <w:rPr>
            <w:rStyle w:val="a3"/>
            <w:lang w:val="en-US"/>
          </w:rPr>
          <w:t>ru</w:t>
        </w:r>
        <w:r w:rsidRPr="002C072A">
          <w:rPr>
            <w:rStyle w:val="a3"/>
          </w:rPr>
          <w:t>/</w:t>
        </w:r>
        <w:r w:rsidRPr="00301A11">
          <w:rPr>
            <w:rStyle w:val="a3"/>
            <w:lang w:val="en-US"/>
          </w:rPr>
          <w:t>ekonomika</w:t>
        </w:r>
        <w:r w:rsidRPr="002C072A">
          <w:rPr>
            <w:rStyle w:val="a3"/>
          </w:rPr>
          <w:t>/26335155</w:t>
        </w:r>
      </w:hyperlink>
      <w:r w:rsidRPr="002C072A">
        <w:t xml:space="preserve"> </w:t>
      </w:r>
    </w:p>
    <w:p w14:paraId="4D402EA0" w14:textId="70624DD8" w:rsidR="00826F36" w:rsidRPr="00826F36" w:rsidRDefault="00826F36" w:rsidP="00826F36">
      <w:pPr>
        <w:pStyle w:val="2"/>
      </w:pPr>
      <w:bookmarkStart w:id="81" w:name="_Toc221083742"/>
      <w:r w:rsidRPr="00826F36">
        <w:t>ТАСС, 04.02.2026</w:t>
      </w:r>
      <w:r w:rsidRPr="00EA6A47">
        <w:t xml:space="preserve">, </w:t>
      </w:r>
      <w:r w:rsidRPr="00826F36">
        <w:t>Соцфонд: средняя пенсия в декабре 2025 в России составила 23,5 тыс. рублей</w:t>
      </w:r>
      <w:bookmarkEnd w:id="81"/>
    </w:p>
    <w:p w14:paraId="3249A0AB" w14:textId="77777777" w:rsidR="00826F36" w:rsidRPr="00826F36" w:rsidRDefault="00826F36" w:rsidP="00826F36">
      <w:pPr>
        <w:pStyle w:val="3"/>
      </w:pPr>
      <w:bookmarkStart w:id="82" w:name="_Toc221083743"/>
      <w:r w:rsidRPr="00826F36">
        <w:t>Средний размер пенсии в России в декабре 2025 года составил 23,5 тыс. рублей, за год показатель вырос примерно на 2,4 тыс. рублей. Это следует из данных Социального фонда, которые изучил ТАСС.</w:t>
      </w:r>
      <w:bookmarkEnd w:id="82"/>
    </w:p>
    <w:p w14:paraId="4DA59337" w14:textId="77777777" w:rsidR="00826F36" w:rsidRPr="00826F36" w:rsidRDefault="00826F36" w:rsidP="00826F36">
      <w:r w:rsidRPr="00826F36">
        <w:t>"Средний размер пенсионного обеспечения: Российская Федерация - 23 538,07 рублей", - говорится в материалах.</w:t>
      </w:r>
    </w:p>
    <w:p w14:paraId="640D8FAD" w14:textId="77777777" w:rsidR="00826F36" w:rsidRPr="00826F36" w:rsidRDefault="00826F36" w:rsidP="00826F36">
      <w:r w:rsidRPr="00826F36">
        <w:t>Средняя пенсия среди работающих граждан в декабре 2025 года составила 21,4 тыс. рублей, а среди неработающих - почти 24 тыс. рублей. Всего, по данным Соцфонда, зарегистрировано более 40,5 млн пенсионеров.</w:t>
      </w:r>
    </w:p>
    <w:p w14:paraId="774DD2DC" w14:textId="77777777" w:rsidR="00826F36" w:rsidRPr="00826F36" w:rsidRDefault="00826F36" w:rsidP="00826F36">
      <w:r w:rsidRPr="00826F36">
        <w:t>В декабре 2024 года средний размер пенсий составлял около 21,1 тыс. рублей, уточняется в материалах.</w:t>
      </w:r>
    </w:p>
    <w:p w14:paraId="7F9F3B27" w14:textId="77777777" w:rsidR="00826F36" w:rsidRPr="00826F36" w:rsidRDefault="00826F36" w:rsidP="00826F36">
      <w:r w:rsidRPr="00826F36">
        <w:t>Ранее сообщалось, что с 1 января 2026 года страховые пенсии работающих и неработающих пенсионеров проиндексировали на 7,6%.</w:t>
      </w:r>
    </w:p>
    <w:p w14:paraId="39CC2C70" w14:textId="6CE0F2F4" w:rsidR="00826F36" w:rsidRPr="00CE74AC" w:rsidRDefault="00826F36" w:rsidP="00826F36">
      <w:hyperlink r:id="rId26" w:history="1">
        <w:r w:rsidRPr="00301A11">
          <w:rPr>
            <w:rStyle w:val="a3"/>
            <w:lang w:val="en-US"/>
          </w:rPr>
          <w:t>https</w:t>
        </w:r>
        <w:r w:rsidRPr="00CE74AC">
          <w:rPr>
            <w:rStyle w:val="a3"/>
          </w:rPr>
          <w:t>://</w:t>
        </w:r>
        <w:r w:rsidRPr="00301A11">
          <w:rPr>
            <w:rStyle w:val="a3"/>
            <w:lang w:val="en-US"/>
          </w:rPr>
          <w:t>tass</w:t>
        </w:r>
        <w:r w:rsidRPr="00CE74AC">
          <w:rPr>
            <w:rStyle w:val="a3"/>
          </w:rPr>
          <w:t>.</w:t>
        </w:r>
        <w:r w:rsidRPr="00301A11">
          <w:rPr>
            <w:rStyle w:val="a3"/>
            <w:lang w:val="en-US"/>
          </w:rPr>
          <w:t>ru</w:t>
        </w:r>
        <w:r w:rsidRPr="00CE74AC">
          <w:rPr>
            <w:rStyle w:val="a3"/>
          </w:rPr>
          <w:t>/</w:t>
        </w:r>
        <w:r w:rsidRPr="00301A11">
          <w:rPr>
            <w:rStyle w:val="a3"/>
            <w:lang w:val="en-US"/>
          </w:rPr>
          <w:t>obschestvo</w:t>
        </w:r>
        <w:r w:rsidRPr="00CE74AC">
          <w:rPr>
            <w:rStyle w:val="a3"/>
          </w:rPr>
          <w:t>/26337791</w:t>
        </w:r>
      </w:hyperlink>
      <w:r w:rsidRPr="00CE74AC">
        <w:t xml:space="preserve"> </w:t>
      </w:r>
    </w:p>
    <w:p w14:paraId="191C7680" w14:textId="0BCA8178" w:rsidR="00432849" w:rsidRPr="00432849" w:rsidRDefault="00432849" w:rsidP="00432849">
      <w:pPr>
        <w:pStyle w:val="2"/>
      </w:pPr>
      <w:bookmarkStart w:id="83" w:name="_Toc221083744"/>
      <w:r w:rsidRPr="00432849">
        <w:rPr>
          <w:lang w:val="en-US"/>
        </w:rPr>
        <w:lastRenderedPageBreak/>
        <w:t>RT</w:t>
      </w:r>
      <w:r w:rsidRPr="00432849">
        <w:t>, 04.02.2026, Россиянам - об особенностях предпенсионного статуса</w:t>
      </w:r>
      <w:bookmarkEnd w:id="83"/>
    </w:p>
    <w:p w14:paraId="76F9BC19" w14:textId="77777777" w:rsidR="00432849" w:rsidRPr="00432849" w:rsidRDefault="00432849" w:rsidP="00432849">
      <w:pPr>
        <w:pStyle w:val="3"/>
      </w:pPr>
      <w:bookmarkStart w:id="84" w:name="_Toc221083745"/>
      <w:r w:rsidRPr="00432849">
        <w:t xml:space="preserve">Предпенсионный статус в России устанавливается автоматически и должен присваиваться без подачи отдельного заявления. Об этом напомнила в беседе с </w:t>
      </w:r>
      <w:r w:rsidRPr="00432849">
        <w:rPr>
          <w:lang w:val="en-US"/>
        </w:rPr>
        <w:t>RT</w:t>
      </w:r>
      <w:r w:rsidRPr="00432849">
        <w:t xml:space="preserve"> председатель Социал-демократического союза женщин России (СДСЖР), член центрального совета партии «Справедливая Россия», экс-сенатор Ольга Епифанова.</w:t>
      </w:r>
      <w:bookmarkEnd w:id="84"/>
    </w:p>
    <w:p w14:paraId="7B98738E" w14:textId="77777777" w:rsidR="00432849" w:rsidRPr="00432849" w:rsidRDefault="00432849" w:rsidP="00432849">
      <w:r w:rsidRPr="00432849">
        <w:t>"Он возникает у граждан, которым до оформления пенсии по старости осталось не более пяти лет, а также у лиц, имеющих право на досрочный выход на пенсию, включая многодетных матерей, работников вредных производств и Крайнего Севера, которые получают этот статус раньше", - отметила Епифанова.</w:t>
      </w:r>
    </w:p>
    <w:p w14:paraId="22960679" w14:textId="77777777" w:rsidR="00432849" w:rsidRPr="00432849" w:rsidRDefault="00432849" w:rsidP="00432849">
      <w:r w:rsidRPr="00432849">
        <w:t>При этом она подчеркнула, что предпенсионеры не получают никакой пенсии, поскольку официальный пенсионный возраст и необходимый стаж ещё не достигнуты, а статус выполняет в первую очередь социальную и защитную функцию.</w:t>
      </w:r>
    </w:p>
    <w:p w14:paraId="70831B68" w14:textId="77777777" w:rsidR="00432849" w:rsidRPr="00432849" w:rsidRDefault="00432849" w:rsidP="00432849">
      <w:r w:rsidRPr="00432849">
        <w:t>"Именно в этот период люди чаще всего уточняют стаж, индивидуальный пенсионный коэффициент и возможность досрочной пенсии", - уточнила она.</w:t>
      </w:r>
    </w:p>
    <w:p w14:paraId="70BF619C" w14:textId="77777777" w:rsidR="00432849" w:rsidRPr="00432849" w:rsidRDefault="00432849" w:rsidP="00432849">
      <w:r w:rsidRPr="00432849">
        <w:t>Предпенсионеры могут пользоваться рядом льгот и гарантий. К ним относятся два оплачиваемых дня в году для диспансеризации, защита от увольнения по возрасту, повышенные пособия по безработице, право на переобучение и переквалификацию, а также отдельные налоговые льготы, в том числе по земельному и имущественному налогу в зависимости от региона, уточнила сенатор.</w:t>
      </w:r>
    </w:p>
    <w:p w14:paraId="79108F09" w14:textId="77777777" w:rsidR="00432849" w:rsidRPr="00432849" w:rsidRDefault="00432849" w:rsidP="00432849">
      <w:r w:rsidRPr="00432849">
        <w:t>Ранее директор Департамента организационного развития Роскачества Евгения Ганькина рассказала, что сокращение на работе само по себе не гарантирует выход на досрочную пенсию, но в российском законодательстве предусмотрен такой механизм для отдельных категорий граждан.</w:t>
      </w:r>
    </w:p>
    <w:p w14:paraId="3737FC1E" w14:textId="629FBC02" w:rsidR="00432849" w:rsidRPr="00826F36" w:rsidRDefault="00432849" w:rsidP="00432849">
      <w:hyperlink r:id="rId27" w:history="1">
        <w:r w:rsidRPr="00301A11">
          <w:rPr>
            <w:rStyle w:val="a3"/>
            <w:lang w:val="en-US"/>
          </w:rPr>
          <w:t>https</w:t>
        </w:r>
        <w:r w:rsidRPr="00826F36">
          <w:rPr>
            <w:rStyle w:val="a3"/>
          </w:rPr>
          <w:t>://</w:t>
        </w:r>
        <w:r w:rsidRPr="00301A11">
          <w:rPr>
            <w:rStyle w:val="a3"/>
            <w:lang w:val="en-US"/>
          </w:rPr>
          <w:t>russian</w:t>
        </w:r>
        <w:r w:rsidRPr="00826F36">
          <w:rPr>
            <w:rStyle w:val="a3"/>
          </w:rPr>
          <w:t>.</w:t>
        </w:r>
        <w:r w:rsidRPr="00301A11">
          <w:rPr>
            <w:rStyle w:val="a3"/>
            <w:lang w:val="en-US"/>
          </w:rPr>
          <w:t>rt</w:t>
        </w:r>
        <w:r w:rsidRPr="00826F36">
          <w:rPr>
            <w:rStyle w:val="a3"/>
          </w:rPr>
          <w:t>.</w:t>
        </w:r>
        <w:r w:rsidRPr="00301A11">
          <w:rPr>
            <w:rStyle w:val="a3"/>
            <w:lang w:val="en-US"/>
          </w:rPr>
          <w:t>com</w:t>
        </w:r>
        <w:r w:rsidRPr="00826F36">
          <w:rPr>
            <w:rStyle w:val="a3"/>
          </w:rPr>
          <w:t>/</w:t>
        </w:r>
        <w:r w:rsidRPr="00301A11">
          <w:rPr>
            <w:rStyle w:val="a3"/>
            <w:lang w:val="en-US"/>
          </w:rPr>
          <w:t>russia</w:t>
        </w:r>
        <w:r w:rsidRPr="00826F36">
          <w:rPr>
            <w:rStyle w:val="a3"/>
          </w:rPr>
          <w:t>/</w:t>
        </w:r>
        <w:r w:rsidRPr="00301A11">
          <w:rPr>
            <w:rStyle w:val="a3"/>
            <w:lang w:val="en-US"/>
          </w:rPr>
          <w:t>news</w:t>
        </w:r>
        <w:r w:rsidRPr="00826F36">
          <w:rPr>
            <w:rStyle w:val="a3"/>
          </w:rPr>
          <w:t>/1591001-</w:t>
        </w:r>
        <w:r w:rsidRPr="00301A11">
          <w:rPr>
            <w:rStyle w:val="a3"/>
            <w:lang w:val="en-US"/>
          </w:rPr>
          <w:t>rossiyan</w:t>
        </w:r>
        <w:r w:rsidRPr="00826F36">
          <w:rPr>
            <w:rStyle w:val="a3"/>
          </w:rPr>
          <w:t>-</w:t>
        </w:r>
        <w:r w:rsidRPr="00301A11">
          <w:rPr>
            <w:rStyle w:val="a3"/>
            <w:lang w:val="en-US"/>
          </w:rPr>
          <w:t>predpensionnyi</w:t>
        </w:r>
        <w:r w:rsidRPr="00826F36">
          <w:rPr>
            <w:rStyle w:val="a3"/>
          </w:rPr>
          <w:t>-</w:t>
        </w:r>
        <w:r w:rsidRPr="00301A11">
          <w:rPr>
            <w:rStyle w:val="a3"/>
            <w:lang w:val="en-US"/>
          </w:rPr>
          <w:t>status</w:t>
        </w:r>
        <w:r w:rsidRPr="00826F36">
          <w:rPr>
            <w:rStyle w:val="a3"/>
          </w:rPr>
          <w:t>?</w:t>
        </w:r>
        <w:r w:rsidRPr="00301A11">
          <w:rPr>
            <w:rStyle w:val="a3"/>
            <w:lang w:val="en-US"/>
          </w:rPr>
          <w:t>utm</w:t>
        </w:r>
        <w:r w:rsidRPr="00826F36">
          <w:rPr>
            <w:rStyle w:val="a3"/>
          </w:rPr>
          <w:t>_</w:t>
        </w:r>
        <w:r w:rsidRPr="00301A11">
          <w:rPr>
            <w:rStyle w:val="a3"/>
            <w:lang w:val="en-US"/>
          </w:rPr>
          <w:t>source</w:t>
        </w:r>
        <w:r w:rsidRPr="00826F36">
          <w:rPr>
            <w:rStyle w:val="a3"/>
          </w:rPr>
          <w:t>=</w:t>
        </w:r>
        <w:r w:rsidRPr="00301A11">
          <w:rPr>
            <w:rStyle w:val="a3"/>
            <w:lang w:val="en-US"/>
          </w:rPr>
          <w:t>rss</w:t>
        </w:r>
        <w:r w:rsidRPr="00826F36">
          <w:rPr>
            <w:rStyle w:val="a3"/>
          </w:rPr>
          <w:t>&amp;</w:t>
        </w:r>
        <w:r w:rsidRPr="00301A11">
          <w:rPr>
            <w:rStyle w:val="a3"/>
            <w:lang w:val="en-US"/>
          </w:rPr>
          <w:t>utm</w:t>
        </w:r>
        <w:r w:rsidRPr="00826F36">
          <w:rPr>
            <w:rStyle w:val="a3"/>
          </w:rPr>
          <w:t>_</w:t>
        </w:r>
        <w:r w:rsidRPr="00301A11">
          <w:rPr>
            <w:rStyle w:val="a3"/>
            <w:lang w:val="en-US"/>
          </w:rPr>
          <w:t>medium</w:t>
        </w:r>
        <w:r w:rsidRPr="00826F36">
          <w:rPr>
            <w:rStyle w:val="a3"/>
          </w:rPr>
          <w:t>=</w:t>
        </w:r>
        <w:r w:rsidRPr="00301A11">
          <w:rPr>
            <w:rStyle w:val="a3"/>
            <w:lang w:val="en-US"/>
          </w:rPr>
          <w:t>rss</w:t>
        </w:r>
        <w:r w:rsidRPr="00826F36">
          <w:rPr>
            <w:rStyle w:val="a3"/>
          </w:rPr>
          <w:t>&amp;</w:t>
        </w:r>
        <w:r w:rsidRPr="00301A11">
          <w:rPr>
            <w:rStyle w:val="a3"/>
            <w:lang w:val="en-US"/>
          </w:rPr>
          <w:t>utm</w:t>
        </w:r>
        <w:r w:rsidRPr="00826F36">
          <w:rPr>
            <w:rStyle w:val="a3"/>
          </w:rPr>
          <w:t>_</w:t>
        </w:r>
        <w:r w:rsidRPr="00301A11">
          <w:rPr>
            <w:rStyle w:val="a3"/>
            <w:lang w:val="en-US"/>
          </w:rPr>
          <w:t>campaign</w:t>
        </w:r>
        <w:r w:rsidRPr="00826F36">
          <w:rPr>
            <w:rStyle w:val="a3"/>
          </w:rPr>
          <w:t>=</w:t>
        </w:r>
        <w:r w:rsidRPr="00301A11">
          <w:rPr>
            <w:rStyle w:val="a3"/>
            <w:lang w:val="en-US"/>
          </w:rPr>
          <w:t>RSS</w:t>
        </w:r>
      </w:hyperlink>
      <w:r w:rsidRPr="00826F36">
        <w:t xml:space="preserve"> </w:t>
      </w:r>
    </w:p>
    <w:p w14:paraId="2C9FE7D0" w14:textId="77777777" w:rsidR="007136A6" w:rsidRPr="004F24E6" w:rsidRDefault="007136A6" w:rsidP="007136A6">
      <w:pPr>
        <w:pStyle w:val="2"/>
      </w:pPr>
      <w:bookmarkStart w:id="85" w:name="_Toc221083746"/>
      <w:r w:rsidRPr="004F24E6">
        <w:t>RT, 03.02.2026, Россиянам объяснили, когда сокращение на работе приводит к досрочной пенсии</w:t>
      </w:r>
      <w:bookmarkEnd w:id="85"/>
    </w:p>
    <w:p w14:paraId="0D8CE338" w14:textId="77777777" w:rsidR="007136A6" w:rsidRPr="004F24E6" w:rsidRDefault="007136A6" w:rsidP="00295D39">
      <w:pPr>
        <w:pStyle w:val="3"/>
      </w:pPr>
      <w:bookmarkStart w:id="86" w:name="_Toc221083747"/>
      <w:r w:rsidRPr="004F24E6">
        <w:t>Сокращение на работе само по себе не гарантирует выход на досрочную пенсию, но в российском законодательстве предусмотрен такой механизм для отдельных категорий граждан, объяснила в беседе с RT директор Департамента организационного развития Роскачества Евгения Ганькина.</w:t>
      </w:r>
      <w:bookmarkEnd w:id="86"/>
    </w:p>
    <w:p w14:paraId="70F587D9" w14:textId="65E856C2" w:rsidR="007136A6" w:rsidRPr="004F24E6" w:rsidRDefault="004F24E6" w:rsidP="007136A6">
      <w:r w:rsidRPr="004F24E6">
        <w:t>«</w:t>
      </w:r>
      <w:r w:rsidR="007136A6" w:rsidRPr="004F24E6">
        <w:t xml:space="preserve">Речь идёт о предпенсионерах, работниках, которым до установленного пенсионного возраста осталось не более двух лет. Основанием служит ст. 51 Федерального закона от 12.12.2023 №565-ФЗ </w:t>
      </w:r>
      <w:r w:rsidRPr="004F24E6">
        <w:t>«</w:t>
      </w:r>
      <w:r w:rsidR="007136A6" w:rsidRPr="004F24E6">
        <w:t>О занятости населения в Российской Федерации</w:t>
      </w:r>
      <w:r w:rsidRPr="004F24E6">
        <w:t>»</w:t>
      </w:r>
      <w:r w:rsidR="007136A6" w:rsidRPr="004F24E6">
        <w:t>. В ней сказано, что граждане, уволенные по причине ликвидации организации или сокращения численности либо штата, могут выйти на страховую пенсию по старости досрочно, но только при соблюдении ряда условий</w:t>
      </w:r>
      <w:r w:rsidRPr="004F24E6">
        <w:t>»</w:t>
      </w:r>
      <w:r w:rsidR="007136A6" w:rsidRPr="004F24E6">
        <w:t>, - подчеркнула эксперт.</w:t>
      </w:r>
    </w:p>
    <w:p w14:paraId="16698BFE" w14:textId="77777777" w:rsidR="007136A6" w:rsidRPr="004F24E6" w:rsidRDefault="007136A6" w:rsidP="007136A6">
      <w:r w:rsidRPr="004F24E6">
        <w:lastRenderedPageBreak/>
        <w:t>По её словам, ключевую роль играет служба занятости, после увольнения человек должен встать на учёт как безработный.</w:t>
      </w:r>
    </w:p>
    <w:p w14:paraId="6A2C41FF" w14:textId="2BDA97FF" w:rsidR="007136A6" w:rsidRPr="004F24E6" w:rsidRDefault="004F24E6" w:rsidP="007136A6">
      <w:r w:rsidRPr="004F24E6">
        <w:t>«</w:t>
      </w:r>
      <w:r w:rsidR="007136A6" w:rsidRPr="004F24E6">
        <w:t>Если центр занятости подтвердит невозможность его трудоустройства, он вправе направить гражданина на досрочное назначение пенсии. При этом сохраняются общие требования к страховому стажу и индивидуальным пенсионным коэффициентам. Для мужчин и женщин это означает наличие необходимого стажа и минимального количества пенсионных баллов</w:t>
      </w:r>
      <w:r w:rsidRPr="004F24E6">
        <w:t>»</w:t>
      </w:r>
      <w:r w:rsidR="007136A6" w:rsidRPr="004F24E6">
        <w:t>, - напомнила специалист.</w:t>
      </w:r>
    </w:p>
    <w:p w14:paraId="3EECD2B7" w14:textId="77777777" w:rsidR="007136A6" w:rsidRPr="004F24E6" w:rsidRDefault="007136A6" w:rsidP="007136A6">
      <w:r w:rsidRPr="004F24E6">
        <w:t>Важно понимать, что, если служба занятости несколько раз предлагает подходящую работу и человек от неё отказывается, право на досрочную пенсию не возникает, добавила Ганькина.</w:t>
      </w:r>
    </w:p>
    <w:p w14:paraId="1E5C92B8" w14:textId="57C0187C" w:rsidR="007136A6" w:rsidRPr="004F24E6" w:rsidRDefault="004F24E6" w:rsidP="007136A6">
      <w:r w:rsidRPr="004F24E6">
        <w:t>«</w:t>
      </w:r>
      <w:r w:rsidR="007136A6" w:rsidRPr="004F24E6">
        <w:t>То есть сокращение может стать поводом для рассмотрения вопроса, но не гарантировать досрочный выход на пенсию. Решение всегда принимается индивидуально и только при официальном подтверждении отсутствия возможности трудоустройства</w:t>
      </w:r>
      <w:r w:rsidRPr="004F24E6">
        <w:t>»</w:t>
      </w:r>
      <w:r w:rsidR="007136A6" w:rsidRPr="004F24E6">
        <w:t>, - заключила она.</w:t>
      </w:r>
    </w:p>
    <w:p w14:paraId="60756752" w14:textId="77777777" w:rsidR="007136A6" w:rsidRPr="004F24E6" w:rsidRDefault="007136A6" w:rsidP="007136A6">
      <w:r w:rsidRPr="004F24E6">
        <w:t>Ранее россиянам напомнили условия для назначения страховой пенсии.</w:t>
      </w:r>
    </w:p>
    <w:p w14:paraId="67329DE1" w14:textId="5DA3E40A" w:rsidR="007136A6" w:rsidRPr="004F24E6" w:rsidRDefault="007136A6" w:rsidP="007136A6">
      <w:hyperlink r:id="rId28" w:history="1">
        <w:r w:rsidRPr="004F24E6">
          <w:rPr>
            <w:rStyle w:val="a3"/>
          </w:rPr>
          <w:t>https://russian.rt.com/russia/news/1590540-ekspert-pensiya-sokraschenie-rabota</w:t>
        </w:r>
      </w:hyperlink>
    </w:p>
    <w:p w14:paraId="4A6F0549" w14:textId="77777777" w:rsidR="00227EB8" w:rsidRPr="004F24E6" w:rsidRDefault="00227EB8" w:rsidP="00227EB8">
      <w:pPr>
        <w:pStyle w:val="2"/>
      </w:pPr>
      <w:bookmarkStart w:id="87" w:name="_Toc221083748"/>
      <w:r w:rsidRPr="004F24E6">
        <w:t>РБК, 03.02.2026, Экономист объяснила, почему важен стаж до 2002 года для будущей пенсии</w:t>
      </w:r>
      <w:bookmarkEnd w:id="87"/>
    </w:p>
    <w:p w14:paraId="202A9DD5" w14:textId="72DDAF23" w:rsidR="00227EB8" w:rsidRPr="004F24E6" w:rsidRDefault="00227EB8" w:rsidP="00295D39">
      <w:pPr>
        <w:pStyle w:val="3"/>
      </w:pPr>
      <w:bookmarkStart w:id="88" w:name="_Toc221083749"/>
      <w:r w:rsidRPr="004F24E6">
        <w:t xml:space="preserve">Стаж, полученный до 2002 года, имеет повышенное значение для будущей пенсии из-за изменений в пенсионном законодательстве прошлого и настоящего, в комментарии агентству </w:t>
      </w:r>
      <w:r w:rsidR="004F24E6" w:rsidRPr="004F24E6">
        <w:t>«</w:t>
      </w:r>
      <w:r w:rsidRPr="004F24E6">
        <w:t>Прайм</w:t>
      </w:r>
      <w:r w:rsidR="004F24E6" w:rsidRPr="004F24E6">
        <w:t>»</w:t>
      </w:r>
      <w:r w:rsidRPr="004F24E6">
        <w:t xml:space="preserve"> заявила заведующая кафедрой экономики РТУ МИРЭА Ирина Шацкая.</w:t>
      </w:r>
      <w:bookmarkEnd w:id="88"/>
    </w:p>
    <w:p w14:paraId="1DF5C5D4" w14:textId="77777777" w:rsidR="00227EB8" w:rsidRPr="004F24E6" w:rsidRDefault="00227EB8" w:rsidP="00227EB8">
      <w:r w:rsidRPr="004F24E6">
        <w:t>По словам эксперта, современная страховая система, действующая с 2002 года, основана на персональных пенсионных баллах от взносов работодателя. Для более ранних периодов таких накоплений не существовало, поэтому государством был создан правовой механизм защиты пенсионных прав граждан.</w:t>
      </w:r>
    </w:p>
    <w:p w14:paraId="78B31A7F" w14:textId="0BE9E887" w:rsidR="00227EB8" w:rsidRPr="004F24E6" w:rsidRDefault="004F24E6" w:rsidP="00227EB8">
      <w:r w:rsidRPr="004F24E6">
        <w:t>«</w:t>
      </w:r>
      <w:r w:rsidR="00227EB8" w:rsidRPr="004F24E6">
        <w:t xml:space="preserve">Трудовая деятельность в советское и раннее постсоветское время конвертируется, то есть преобразуется в расчетный пенсионный капитал. При этом учитываются не только годы работы, но и иные социально значимые периоды по нормам того времени. К примеру, служба в армии или уход за ребенком. Поэтому каждый дополнительный год </w:t>
      </w:r>
      <w:r w:rsidRPr="004F24E6">
        <w:t>«</w:t>
      </w:r>
      <w:r w:rsidR="00227EB8" w:rsidRPr="004F24E6">
        <w:t>старого</w:t>
      </w:r>
      <w:r w:rsidRPr="004F24E6">
        <w:t>»</w:t>
      </w:r>
      <w:r w:rsidR="00227EB8" w:rsidRPr="004F24E6">
        <w:t xml:space="preserve"> стажа напрямую увеличивает объем пенсионных прав</w:t>
      </w:r>
      <w:r w:rsidRPr="004F24E6">
        <w:t>»</w:t>
      </w:r>
      <w:r w:rsidR="00227EB8" w:rsidRPr="004F24E6">
        <w:t>, — объясняет Шацкая.</w:t>
      </w:r>
    </w:p>
    <w:p w14:paraId="0A0C7B18" w14:textId="77777777" w:rsidR="00227EB8" w:rsidRPr="004F24E6" w:rsidRDefault="00227EB8" w:rsidP="00227EB8">
      <w:r w:rsidRPr="004F24E6">
        <w:t>Экономист отметила, что стаж до 2002 года был переоценен в рамках процедуры валоризации 2010 года. В результате расчетный пенсионный капитал увеличился на 10%, к этому добавлялся 1% за каждый полный год стажа до 1991 года.</w:t>
      </w:r>
    </w:p>
    <w:p w14:paraId="1BDAEC10" w14:textId="77777777" w:rsidR="00227EB8" w:rsidRPr="004F24E6" w:rsidRDefault="00227EB8" w:rsidP="00227EB8">
      <w:r w:rsidRPr="004F24E6">
        <w:t>Полученная после валоризации сумма расчетного пенсионного капитала в 2015 году была конвертирована в индивидуальные пенсионные коэффициенты (ИПК). Эти коэффициенты являются постоянной величиной и формируют базовую часть пенсии. После назначения выплаты эта часть пенсии, как и вся страховая пенсия, увеличивается за счет ежегодной госиндексации уже назначенных пенсий, говорит экономист. Именно поэтому крайне важно лично проверить и подтвердить весь стаж до 2002 года.</w:t>
      </w:r>
    </w:p>
    <w:p w14:paraId="389ED8F6" w14:textId="74FB8FB7" w:rsidR="00227EB8" w:rsidRPr="004F24E6" w:rsidRDefault="004F24E6" w:rsidP="00227EB8">
      <w:r w:rsidRPr="004F24E6">
        <w:lastRenderedPageBreak/>
        <w:t>«</w:t>
      </w:r>
      <w:r w:rsidR="00227EB8" w:rsidRPr="004F24E6">
        <w:t>Любая неточность или неучтенный период в трудовой книжке ведет к безвозвратной потере не только самого стажа, но и полагающейся за него солидной прибавки. За несколько лет до выхода на пенсию необходимо запросить в Соцфонде детальную выписку и провести сверку всех периодов работы с имеющимися документами. При обнаружении пробелов можно запросить подтверждающие справки и документы в соответствующих учреждениях</w:t>
      </w:r>
      <w:r w:rsidRPr="004F24E6">
        <w:t>»</w:t>
      </w:r>
      <w:r w:rsidR="00227EB8" w:rsidRPr="004F24E6">
        <w:t>, — говорит экономист.</w:t>
      </w:r>
    </w:p>
    <w:p w14:paraId="40F62338" w14:textId="77777777" w:rsidR="00227EB8" w:rsidRPr="004F24E6" w:rsidRDefault="00227EB8" w:rsidP="00227EB8">
      <w:r w:rsidRPr="004F24E6">
        <w:t>Кто в 2026 году выйдет на пенсию по старости</w:t>
      </w:r>
    </w:p>
    <w:p w14:paraId="3DB1EA9E" w14:textId="77777777" w:rsidR="00227EB8" w:rsidRPr="004F24E6" w:rsidRDefault="00227EB8" w:rsidP="00227EB8">
      <w:r w:rsidRPr="004F24E6">
        <w:t>В 2025 году большинство граждан России не смогли оформить страховую пенсию. Такая ситуация сложилась из-за переходного периода пенсионной реформы. Подобное уже происходило в 2023 году. Также на пенсию по возрасту никто не выйдет в 2027-м.</w:t>
      </w:r>
    </w:p>
    <w:p w14:paraId="6D828FFB" w14:textId="77777777" w:rsidR="00227EB8" w:rsidRPr="004F24E6" w:rsidRDefault="00227EB8" w:rsidP="00227EB8">
      <w:r w:rsidRPr="004F24E6">
        <w:t>В 2026-м право на страховую пенсию по старости получат женщины, достигшие возраста 59 лет, и мужчины, достигшие возраста 64 лет. В 2026 году для получения страховой пенсии по старости нужно выполнить три условия: достижение общеустановленного возраста выхода на пенсию, наличие не менее 15 лет страхового стажа и наличие не менее 30 индивидуальных пенсионных коэффициентов (ИПК).</w:t>
      </w:r>
    </w:p>
    <w:p w14:paraId="44DA6F31" w14:textId="77777777" w:rsidR="00227EB8" w:rsidRPr="004F24E6" w:rsidRDefault="00227EB8" w:rsidP="00227EB8">
      <w:r w:rsidRPr="004F24E6">
        <w:t>В 2028 году на пенсию по старости выйдут 60-летние женщины и 65-летние мужчины. До начала реформы они бы начали получать пенсию еще в 2023 году.</w:t>
      </w:r>
    </w:p>
    <w:p w14:paraId="0AE890EE" w14:textId="77777777" w:rsidR="00227EB8" w:rsidRPr="004F24E6" w:rsidRDefault="00227EB8" w:rsidP="00227EB8">
      <w:r w:rsidRPr="004F24E6">
        <w:t>Кто может выйти на пенсию раньше установленного срока</w:t>
      </w:r>
    </w:p>
    <w:p w14:paraId="170CC40B" w14:textId="56B7B1BE" w:rsidR="00227EB8" w:rsidRPr="004F24E6" w:rsidRDefault="00227EB8" w:rsidP="00227EB8">
      <w:r w:rsidRPr="004F24E6">
        <w:t xml:space="preserve">Ранее декан факультета права НИУ ВШЭ Вадим Виноградов заявил, что досрочно выйти на пенсию могут мужчины в 62 года, если у них уже есть 42 года стажа, и женщины в 57 лет при наличии 37 лет стажа: </w:t>
      </w:r>
      <w:r w:rsidR="004F24E6" w:rsidRPr="004F24E6">
        <w:t>«</w:t>
      </w:r>
      <w:r w:rsidRPr="004F24E6">
        <w:t xml:space="preserve">При недостатке стажа можно его </w:t>
      </w:r>
      <w:r w:rsidR="004F24E6" w:rsidRPr="004F24E6">
        <w:t>«</w:t>
      </w:r>
      <w:r w:rsidRPr="004F24E6">
        <w:t>докупить</w:t>
      </w:r>
      <w:r w:rsidR="004F24E6" w:rsidRPr="004F24E6">
        <w:t>»</w:t>
      </w:r>
      <w:r w:rsidRPr="004F24E6">
        <w:t xml:space="preserve"> за счет добровольных страховых взносов, но не более половины от необходимого, то есть максимум 7,5 года. Данное правило не действует для самозанятых, они могут приобретать требуемый стаж без ограничений</w:t>
      </w:r>
      <w:r w:rsidR="004F24E6" w:rsidRPr="004F24E6">
        <w:t>»</w:t>
      </w:r>
      <w:r w:rsidRPr="004F24E6">
        <w:t>, — отметил эксперт.</w:t>
      </w:r>
    </w:p>
    <w:p w14:paraId="5FC99BB5" w14:textId="77777777" w:rsidR="00227EB8" w:rsidRPr="004F24E6" w:rsidRDefault="00227EB8" w:rsidP="00227EB8">
      <w:r w:rsidRPr="004F24E6">
        <w:t>Кроме того, право на досрочную пенсию есть у многодетных матерей. Матери троих детей могут оформить пенсионные выплаты в 57 лет, четверых детей — в 56 лет.</w:t>
      </w:r>
    </w:p>
    <w:p w14:paraId="5467540E" w14:textId="77777777" w:rsidR="00227EB8" w:rsidRPr="004F24E6" w:rsidRDefault="00227EB8" w:rsidP="00227EB8">
      <w:r w:rsidRPr="004F24E6">
        <w:t>Выйти на пенсию досрочно могут лица, работающие в тяжелых или опасных условиях, медики и педагоги, а также работники регионов Крайнего Севера и приравненных к ним местностей. Раньше на два года пенсию могут получить лица предпенсионного возраста после увольнения по сокращению или ликвидации организации, если у них есть достаточно стажа и баллов, напомнил профессор Виноградов.</w:t>
      </w:r>
    </w:p>
    <w:p w14:paraId="6B4313DE" w14:textId="193AD085" w:rsidR="00227EB8" w:rsidRPr="002C072A" w:rsidRDefault="00227EB8" w:rsidP="00227EB8">
      <w:hyperlink r:id="rId29" w:history="1">
        <w:r w:rsidRPr="004F24E6">
          <w:rPr>
            <w:rStyle w:val="a3"/>
          </w:rPr>
          <w:t>https://www.rbc.ru/life/news/698189329a794766987995ca</w:t>
        </w:r>
      </w:hyperlink>
      <w:r w:rsidRPr="004F24E6">
        <w:t xml:space="preserve"> </w:t>
      </w:r>
    </w:p>
    <w:p w14:paraId="160D1324" w14:textId="77777777" w:rsidR="006B738F" w:rsidRPr="001D7E92" w:rsidRDefault="006B738F" w:rsidP="006B738F">
      <w:pPr>
        <w:pStyle w:val="2"/>
      </w:pPr>
      <w:bookmarkStart w:id="89" w:name="_Toc221083750"/>
      <w:r w:rsidRPr="001D7E92">
        <w:t>МК, 03.02.2026, Германия - пенсия есть. Денег нет</w:t>
      </w:r>
      <w:bookmarkEnd w:id="89"/>
    </w:p>
    <w:p w14:paraId="0EA41091" w14:textId="77777777" w:rsidR="006B738F" w:rsidRPr="001D7E92" w:rsidRDefault="006B738F" w:rsidP="006B738F">
      <w:pPr>
        <w:pStyle w:val="3"/>
      </w:pPr>
      <w:bookmarkStart w:id="90" w:name="_Toc221083751"/>
      <w:r w:rsidRPr="001D7E92">
        <w:t>26 января 2026 года председатель Правительства РФ Михаил Мишустин подписал постановление, изменяющее порядок начисления и получения пенсий и социальных выплат для граждан России, живущих за границей.</w:t>
      </w:r>
      <w:bookmarkEnd w:id="90"/>
    </w:p>
    <w:p w14:paraId="471C3EE7" w14:textId="77777777" w:rsidR="006B738F" w:rsidRPr="001D7E92" w:rsidRDefault="006B738F" w:rsidP="006B738F">
      <w:r w:rsidRPr="001D7E92">
        <w:t xml:space="preserve">Документ, опубликованный на официальном портале правовой информации, был разработан на фоне усиления санкционного давления на российскую финансовую систему. Его цель - решить проблему блокировки или удержания переводов из Социального фонда России со стороны иностранных банков-корреспондентов. Новая </w:t>
      </w:r>
      <w:r w:rsidRPr="001D7E92">
        <w:lastRenderedPageBreak/>
        <w:t>редакция постановления прямо указывает на «незаконные односторонние ограничительные меры экономического характера», которые препятствуют обычному переводу средств.</w:t>
      </w:r>
    </w:p>
    <w:p w14:paraId="21A5EE8C" w14:textId="77777777" w:rsidR="006B738F" w:rsidRPr="001D7E92" w:rsidRDefault="006B738F" w:rsidP="006B738F">
      <w:r w:rsidRPr="001D7E92">
        <w:t>Мы связались с Социальным фондом Российской Федерации, ответственным за работу с лицами, проживающими за границей, и получили ответы на интересующие нас вопросы. Ключевой вывод таков: СФР продолжает исправно начислять пенсии, а проблема с их получением связана именно с блокировкой платежей на стороне зарубежных банков. Новый порядок призван предоставить гражданам рабочий механизм получения причитающихся им средств.</w:t>
      </w:r>
    </w:p>
    <w:p w14:paraId="75BD4766" w14:textId="77777777" w:rsidR="006B738F" w:rsidRPr="001D7E92" w:rsidRDefault="006B738F" w:rsidP="006B738F">
      <w:r w:rsidRPr="001D7E92">
        <w:t>Постановление вводит временный, но важный механизм выплат для граждан, проживающих в странах, присоединившихся к санкциям.</w:t>
      </w:r>
    </w:p>
    <w:p w14:paraId="79690C63" w14:textId="77777777" w:rsidR="006B738F" w:rsidRPr="001D7E92" w:rsidRDefault="006B738F" w:rsidP="006B738F">
      <w:r w:rsidRPr="001D7E92">
        <w:t xml:space="preserve">Основные способы получения выплат  </w:t>
      </w:r>
    </w:p>
    <w:p w14:paraId="4E0D273A" w14:textId="77777777" w:rsidR="006B738F" w:rsidRPr="001D7E92" w:rsidRDefault="006B738F" w:rsidP="006B738F">
      <w:r w:rsidRPr="001D7E92">
        <w:t>•</w:t>
      </w:r>
      <w:r w:rsidRPr="001D7E92">
        <w:tab/>
        <w:t xml:space="preserve">На банковский счет в российских рублях, открытый в кредитной организации на территории России. </w:t>
      </w:r>
    </w:p>
    <w:p w14:paraId="69A6C03F" w14:textId="77777777" w:rsidR="006B738F" w:rsidRPr="001D7E92" w:rsidRDefault="006B738F" w:rsidP="006B738F">
      <w:r w:rsidRPr="001D7E92">
        <w:t>•</w:t>
      </w:r>
      <w:r w:rsidRPr="001D7E92">
        <w:tab/>
        <w:t xml:space="preserve">На банковский счет в российских рублях, открытый в банке за пределами РФ по месту постоянного проживания (при условии, что банк принимает рублевые переводы). </w:t>
      </w:r>
    </w:p>
    <w:p w14:paraId="3D2A2B78" w14:textId="77777777" w:rsidR="006B738F" w:rsidRPr="001D7E92" w:rsidRDefault="006B738F" w:rsidP="006B738F">
      <w:r w:rsidRPr="001D7E92">
        <w:t>•</w:t>
      </w:r>
      <w:r w:rsidRPr="001D7E92">
        <w:tab/>
        <w:t xml:space="preserve">Необходимость личного заявления </w:t>
      </w:r>
    </w:p>
    <w:p w14:paraId="15D27ABB" w14:textId="77777777" w:rsidR="006B738F" w:rsidRPr="001D7E92" w:rsidRDefault="006B738F" w:rsidP="006B738F">
      <w:r w:rsidRPr="001D7E92">
        <w:t xml:space="preserve">Для перевода пенсии на новый счет получатель или его доверенное лицо обязаны подать соответствующее заявление в орган, осуществляющий выплаты.  </w:t>
      </w:r>
    </w:p>
    <w:p w14:paraId="46BB0D22" w14:textId="77777777" w:rsidR="006B738F" w:rsidRPr="001D7E92" w:rsidRDefault="006B738F" w:rsidP="006B738F">
      <w:r w:rsidRPr="001D7E92">
        <w:t>•</w:t>
      </w:r>
      <w:r w:rsidRPr="001D7E92">
        <w:tab/>
        <w:t xml:space="preserve">Приостановка выплат до получения заявления </w:t>
      </w:r>
    </w:p>
    <w:p w14:paraId="10F3A9D8" w14:textId="77777777" w:rsidR="006B738F" w:rsidRPr="001D7E92" w:rsidRDefault="006B738F" w:rsidP="006B738F">
      <w:r w:rsidRPr="001D7E92">
        <w:t xml:space="preserve">До момента поступления в СФР заявления с новыми реквизитами выплаты приостанавливаются. Это объясняет, почему на старых зарубежных счетах перестали поступать средства.  </w:t>
      </w:r>
    </w:p>
    <w:p w14:paraId="6EC78ACC" w14:textId="77777777" w:rsidR="006B738F" w:rsidRPr="001D7E92" w:rsidRDefault="006B738F" w:rsidP="006B738F">
      <w:r w:rsidRPr="001D7E92">
        <w:t>•</w:t>
      </w:r>
      <w:r w:rsidRPr="001D7E92">
        <w:tab/>
        <w:t xml:space="preserve">Возобновление и доплата </w:t>
      </w:r>
    </w:p>
    <w:p w14:paraId="7824B150" w14:textId="77777777" w:rsidR="006B738F" w:rsidRPr="001D7E92" w:rsidRDefault="006B738F" w:rsidP="006B738F">
      <w:r w:rsidRPr="001D7E92">
        <w:t>После подачи заявления выплаты возобновляются с первого числа месяца, следующего за месяцем подачи. При этом получателю производится доплата за весь период приостановки.</w:t>
      </w:r>
    </w:p>
    <w:p w14:paraId="32B337FC" w14:textId="77777777" w:rsidR="006B738F" w:rsidRPr="001D7E92" w:rsidRDefault="006B738F" w:rsidP="006B738F">
      <w:r w:rsidRPr="001D7E92">
        <w:t>Практические шаги в Германии</w:t>
      </w:r>
    </w:p>
    <w:p w14:paraId="20778402" w14:textId="77777777" w:rsidR="006B738F" w:rsidRPr="001D7E92" w:rsidRDefault="006B738F" w:rsidP="006B738F">
      <w:r w:rsidRPr="001D7E92">
        <w:t>Для получателей российской пенсии в Германии, которые уже более года не получают выплаты, новый порядок предлагает четкий алгоритм действий:</w:t>
      </w:r>
    </w:p>
    <w:p w14:paraId="241002D1" w14:textId="77777777" w:rsidR="006B738F" w:rsidRPr="001D7E92" w:rsidRDefault="006B738F" w:rsidP="006B738F">
      <w:r w:rsidRPr="001D7E92">
        <w:t xml:space="preserve">1. Открыть счет в российском банке. Это ключевой шаг для решения проблемы, поскольку немецкие банки блокируют входящие переводы из России. Сделать это можно:  </w:t>
      </w:r>
    </w:p>
    <w:p w14:paraId="1548C759" w14:textId="77777777" w:rsidR="006B738F" w:rsidRPr="001D7E92" w:rsidRDefault="006B738F" w:rsidP="006B738F">
      <w:r w:rsidRPr="001D7E92">
        <w:t>•</w:t>
      </w:r>
      <w:r w:rsidRPr="001D7E92">
        <w:tab/>
        <w:t xml:space="preserve">лично при визите в РФ; </w:t>
      </w:r>
    </w:p>
    <w:p w14:paraId="24145662" w14:textId="77777777" w:rsidR="006B738F" w:rsidRPr="001D7E92" w:rsidRDefault="006B738F" w:rsidP="006B738F">
      <w:r w:rsidRPr="001D7E92">
        <w:t>•</w:t>
      </w:r>
      <w:r w:rsidRPr="001D7E92">
        <w:tab/>
        <w:t xml:space="preserve">через доверенное лицо по нотариально оформленной доверенности; </w:t>
      </w:r>
    </w:p>
    <w:p w14:paraId="3B42B828" w14:textId="77777777" w:rsidR="006B738F" w:rsidRPr="001D7E92" w:rsidRDefault="006B738F" w:rsidP="006B738F">
      <w:r w:rsidRPr="001D7E92">
        <w:t>•</w:t>
      </w:r>
      <w:r w:rsidRPr="001D7E92">
        <w:tab/>
        <w:t xml:space="preserve">удаленно - через онлайн-сервисы некоторых банков (при наличии подтвержденной учетной записи на портале «Госуслуги»). </w:t>
      </w:r>
    </w:p>
    <w:p w14:paraId="099FA61C" w14:textId="77777777" w:rsidR="006B738F" w:rsidRPr="001D7E92" w:rsidRDefault="006B738F" w:rsidP="006B738F">
      <w:r w:rsidRPr="001D7E92">
        <w:t>2. Подать заявление в СФР.</w:t>
      </w:r>
    </w:p>
    <w:p w14:paraId="4CB42FE7" w14:textId="77777777" w:rsidR="006B738F" w:rsidRPr="001D7E92" w:rsidRDefault="006B738F" w:rsidP="006B738F">
      <w:r w:rsidRPr="001D7E92">
        <w:lastRenderedPageBreak/>
        <w:t xml:space="preserve">Необходимо направить в свой территориальный орган Социального фонда заявление с реквизитами нового российского счета. Это можно сделать:  </w:t>
      </w:r>
    </w:p>
    <w:p w14:paraId="379E7F72" w14:textId="77777777" w:rsidR="006B738F" w:rsidRPr="001D7E92" w:rsidRDefault="006B738F" w:rsidP="006B738F">
      <w:r w:rsidRPr="001D7E92">
        <w:t>•</w:t>
      </w:r>
      <w:r w:rsidRPr="001D7E92">
        <w:tab/>
        <w:t xml:space="preserve">через «Личный кабинет гражданина» на сайте фонда; </w:t>
      </w:r>
    </w:p>
    <w:p w14:paraId="568BF9AD" w14:textId="77777777" w:rsidR="006B738F" w:rsidRPr="001D7E92" w:rsidRDefault="006B738F" w:rsidP="006B738F">
      <w:r w:rsidRPr="001D7E92">
        <w:t>•</w:t>
      </w:r>
      <w:r w:rsidRPr="001D7E92">
        <w:tab/>
        <w:t xml:space="preserve">в письменной форме по почте. </w:t>
      </w:r>
    </w:p>
    <w:p w14:paraId="52F643B4" w14:textId="77777777" w:rsidR="006B738F" w:rsidRPr="001D7E92" w:rsidRDefault="006B738F" w:rsidP="006B738F">
      <w:r w:rsidRPr="001D7E92">
        <w:t>3. Подтвердить факт нахождения в живых.</w:t>
      </w:r>
    </w:p>
    <w:p w14:paraId="4C9032C5" w14:textId="77777777" w:rsidR="006B738F" w:rsidRPr="001D7E92" w:rsidRDefault="006B738F" w:rsidP="006B738F">
      <w:r w:rsidRPr="001D7E92">
        <w:t>Для продолжения выплат требуется ежегодное подтверждение. Его можно оформить через консульское учреждение России или иным установленным способом.</w:t>
      </w:r>
    </w:p>
    <w:p w14:paraId="52F89C5D" w14:textId="77777777" w:rsidR="006B738F" w:rsidRPr="001D7E92" w:rsidRDefault="006B738F" w:rsidP="006B738F">
      <w:r w:rsidRPr="001D7E92">
        <w:t>Официальная позиция СФР, с которой мы ознакомились, заключается в том, что Фонд продолжает выполнять свои обязательства перед всеми пенсионерами. Возникающие проблемы носят исключительно технический характер и связаны с международными расчетами.</w:t>
      </w:r>
    </w:p>
    <w:p w14:paraId="26936BBC" w14:textId="77777777" w:rsidR="006B738F" w:rsidRPr="001D7E92" w:rsidRDefault="006B738F" w:rsidP="006B738F">
      <w:r w:rsidRPr="001D7E92">
        <w:t>Новый порядок выплат имеет временный характер. В постановлении указано, что в случае снятия ограничительных мер, препятствующих переводу средств, выплаты по заявлению пенсионера могут быть возвращены к прежнему режиму - с переводом средств за пределы России.</w:t>
      </w:r>
    </w:p>
    <w:p w14:paraId="0098DDDF" w14:textId="77777777" w:rsidR="006B738F" w:rsidRPr="001D7E92" w:rsidRDefault="006B738F" w:rsidP="006B738F">
      <w:r w:rsidRPr="001D7E92">
        <w:t>Для получения квалифицированной помощи и консультаций по открытию счета в российском банке, оформлению нотариальной доверенности, а также по вопросам взаимодействия с Социальным фондом рекомендуется обращаться в специализированное Сервисное бюро «Альфа», которое сопровождает соотечественников, проживающих за рубежом.</w:t>
      </w:r>
    </w:p>
    <w:p w14:paraId="03846DEF" w14:textId="77777777" w:rsidR="006B738F" w:rsidRPr="001D7E92" w:rsidRDefault="006B738F" w:rsidP="006B738F">
      <w:r w:rsidRPr="001D7E92">
        <w:t xml:space="preserve">Связаться можно по телефону или через </w:t>
      </w:r>
      <w:r w:rsidRPr="006B738F">
        <w:rPr>
          <w:lang w:val="en-US"/>
        </w:rPr>
        <w:t>WhatsApp</w:t>
      </w:r>
      <w:r w:rsidRPr="001D7E92">
        <w:t>: 071172241545, 06929921612, 021122964975, 08941610551, 04211684311.</w:t>
      </w:r>
    </w:p>
    <w:p w14:paraId="0A7A2CF7" w14:textId="77777777" w:rsidR="006B738F" w:rsidRPr="001D7E92" w:rsidRDefault="006B738F" w:rsidP="006B738F">
      <w:r w:rsidRPr="001D7E92">
        <w:t xml:space="preserve">Сайт: </w:t>
      </w:r>
      <w:r w:rsidRPr="006B738F">
        <w:rPr>
          <w:lang w:val="en-US"/>
        </w:rPr>
        <w:t>https</w:t>
      </w:r>
      <w:r w:rsidRPr="001D7E92">
        <w:t>://</w:t>
      </w:r>
      <w:r w:rsidRPr="006B738F">
        <w:rPr>
          <w:lang w:val="en-US"/>
        </w:rPr>
        <w:t>alphakonsulat</w:t>
      </w:r>
      <w:r w:rsidRPr="001D7E92">
        <w:t>.</w:t>
      </w:r>
      <w:r w:rsidRPr="006B738F">
        <w:rPr>
          <w:lang w:val="en-US"/>
        </w:rPr>
        <w:t>de</w:t>
      </w:r>
    </w:p>
    <w:p w14:paraId="0DA6B2CD" w14:textId="530C2D3F" w:rsidR="006B738F" w:rsidRPr="001D7E92" w:rsidRDefault="006B738F" w:rsidP="006B738F">
      <w:hyperlink r:id="rId30" w:history="1">
        <w:r w:rsidRPr="00301A11">
          <w:rPr>
            <w:rStyle w:val="a3"/>
            <w:lang w:val="en-US"/>
          </w:rPr>
          <w:t>https</w:t>
        </w:r>
        <w:r w:rsidRPr="001D7E92">
          <w:rPr>
            <w:rStyle w:val="a3"/>
          </w:rPr>
          <w:t>://</w:t>
        </w:r>
        <w:r w:rsidRPr="00301A11">
          <w:rPr>
            <w:rStyle w:val="a3"/>
            <w:lang w:val="en-US"/>
          </w:rPr>
          <w:t>www</w:t>
        </w:r>
        <w:r w:rsidRPr="001D7E92">
          <w:rPr>
            <w:rStyle w:val="a3"/>
          </w:rPr>
          <w:t>.</w:t>
        </w:r>
        <w:r w:rsidRPr="00301A11">
          <w:rPr>
            <w:rStyle w:val="a3"/>
            <w:lang w:val="en-US"/>
          </w:rPr>
          <w:t>mknews</w:t>
        </w:r>
        <w:r w:rsidRPr="001D7E92">
          <w:rPr>
            <w:rStyle w:val="a3"/>
          </w:rPr>
          <w:t>.</w:t>
        </w:r>
        <w:r w:rsidRPr="00301A11">
          <w:rPr>
            <w:rStyle w:val="a3"/>
            <w:lang w:val="en-US"/>
          </w:rPr>
          <w:t>de</w:t>
        </w:r>
        <w:r w:rsidRPr="001D7E92">
          <w:rPr>
            <w:rStyle w:val="a3"/>
          </w:rPr>
          <w:t>/</w:t>
        </w:r>
        <w:r w:rsidRPr="00301A11">
          <w:rPr>
            <w:rStyle w:val="a3"/>
            <w:lang w:val="en-US"/>
          </w:rPr>
          <w:t>politics</w:t>
        </w:r>
        <w:r w:rsidRPr="001D7E92">
          <w:rPr>
            <w:rStyle w:val="a3"/>
          </w:rPr>
          <w:t>/2026/02/03/</w:t>
        </w:r>
        <w:r w:rsidRPr="00301A11">
          <w:rPr>
            <w:rStyle w:val="a3"/>
            <w:lang w:val="en-US"/>
          </w:rPr>
          <w:t>germaniya</w:t>
        </w:r>
        <w:r w:rsidRPr="001D7E92">
          <w:rPr>
            <w:rStyle w:val="a3"/>
          </w:rPr>
          <w:t>-</w:t>
        </w:r>
        <w:r w:rsidRPr="00301A11">
          <w:rPr>
            <w:rStyle w:val="a3"/>
            <w:lang w:val="en-US"/>
          </w:rPr>
          <w:t>pensiya</w:t>
        </w:r>
        <w:r w:rsidRPr="001D7E92">
          <w:rPr>
            <w:rStyle w:val="a3"/>
          </w:rPr>
          <w:t>-</w:t>
        </w:r>
        <w:r w:rsidRPr="00301A11">
          <w:rPr>
            <w:rStyle w:val="a3"/>
            <w:lang w:val="en-US"/>
          </w:rPr>
          <w:t>est</w:t>
        </w:r>
        <w:r w:rsidRPr="001D7E92">
          <w:rPr>
            <w:rStyle w:val="a3"/>
          </w:rPr>
          <w:t>-</w:t>
        </w:r>
        <w:r w:rsidRPr="00301A11">
          <w:rPr>
            <w:rStyle w:val="a3"/>
            <w:lang w:val="en-US"/>
          </w:rPr>
          <w:t>deneg</w:t>
        </w:r>
        <w:r w:rsidRPr="001D7E92">
          <w:rPr>
            <w:rStyle w:val="a3"/>
          </w:rPr>
          <w:t>-</w:t>
        </w:r>
        <w:r w:rsidRPr="00301A11">
          <w:rPr>
            <w:rStyle w:val="a3"/>
            <w:lang w:val="en-US"/>
          </w:rPr>
          <w:t>net</w:t>
        </w:r>
        <w:r w:rsidRPr="001D7E92">
          <w:rPr>
            <w:rStyle w:val="a3"/>
          </w:rPr>
          <w:t>.</w:t>
        </w:r>
        <w:r w:rsidRPr="00301A11">
          <w:rPr>
            <w:rStyle w:val="a3"/>
            <w:lang w:val="en-US"/>
          </w:rPr>
          <w:t>html</w:t>
        </w:r>
      </w:hyperlink>
      <w:r w:rsidRPr="001D7E92">
        <w:t xml:space="preserve"> </w:t>
      </w:r>
    </w:p>
    <w:p w14:paraId="3448D24A" w14:textId="77777777" w:rsidR="00270E9F" w:rsidRPr="004F24E6" w:rsidRDefault="00270E9F" w:rsidP="00270E9F">
      <w:pPr>
        <w:pStyle w:val="2"/>
      </w:pPr>
      <w:bookmarkStart w:id="91" w:name="_Toc221083752"/>
      <w:r w:rsidRPr="004F24E6">
        <w:t>REGNUM, 31.01.2026, Февральская прибавка: кому и на сколько повысят социальные выплаты</w:t>
      </w:r>
      <w:bookmarkEnd w:id="91"/>
    </w:p>
    <w:p w14:paraId="68B8272A" w14:textId="77777777" w:rsidR="00270E9F" w:rsidRPr="004F24E6" w:rsidRDefault="00270E9F" w:rsidP="00295D39">
      <w:pPr>
        <w:pStyle w:val="3"/>
      </w:pPr>
      <w:bookmarkStart w:id="92" w:name="_Toc221083753"/>
      <w:r w:rsidRPr="004F24E6">
        <w:t>С 1 февраля социальные выплаты вырастут на 5,6%. Правительство утвердило коэффициент индексации 1,056 - он рассчитан по фактической инфляции за 2025 год, которая, по данным Росстата, составила 5,59%. Это, кстати, минимум за последние пять лет.</w:t>
      </w:r>
      <w:bookmarkEnd w:id="92"/>
    </w:p>
    <w:p w14:paraId="7BC35EA1" w14:textId="2EA86296" w:rsidR="00270E9F" w:rsidRPr="004F24E6" w:rsidRDefault="00270E9F" w:rsidP="00270E9F">
      <w:r w:rsidRPr="004F24E6">
        <w:t xml:space="preserve">Перерасчёт затронет больше сорока видов господдержки: материнский капитал, пособия по уходу за ребёнком, выплаты ветеранам боевых действий, компенсации </w:t>
      </w:r>
      <w:r w:rsidR="004F24E6" w:rsidRPr="004F24E6">
        <w:t>«</w:t>
      </w:r>
      <w:r w:rsidRPr="004F24E6">
        <w:t>чернобыльцам</w:t>
      </w:r>
      <w:r w:rsidR="004F24E6" w:rsidRPr="004F24E6">
        <w:t>»</w:t>
      </w:r>
      <w:r w:rsidRPr="004F24E6">
        <w:t>.</w:t>
      </w:r>
    </w:p>
    <w:p w14:paraId="111247AB" w14:textId="77777777" w:rsidR="00270E9F" w:rsidRPr="004F24E6" w:rsidRDefault="00270E9F" w:rsidP="00270E9F">
      <w:r w:rsidRPr="004F24E6">
        <w:t>Материнский капитал приближается к миллиону</w:t>
      </w:r>
    </w:p>
    <w:p w14:paraId="0554244C" w14:textId="77777777" w:rsidR="00270E9F" w:rsidRPr="004F24E6" w:rsidRDefault="00270E9F" w:rsidP="00270E9F">
      <w:r w:rsidRPr="004F24E6">
        <w:t>Наиболее ощутимые изменения ожидают участников программы материнского капитала. По словам министра труда Антона Котякова, сертификат на первенца увеличится на 38,6 тысячи и составит 728 921 рубль. Тем, у кого уже есть сертификат на первого ребёнка, при рождении второго доплатят 234 321 рубль.</w:t>
      </w:r>
    </w:p>
    <w:p w14:paraId="08011B6E" w14:textId="497E9764" w:rsidR="00270E9F" w:rsidRPr="004F24E6" w:rsidRDefault="00270E9F" w:rsidP="00270E9F">
      <w:r w:rsidRPr="004F24E6">
        <w:lastRenderedPageBreak/>
        <w:t xml:space="preserve">А вот если семья раньше вообще не оформляла поддержку, то на второго ребёнка сразу получит полную сумму - 963 243 рубля. </w:t>
      </w:r>
      <w:r w:rsidR="004F24E6" w:rsidRPr="004F24E6">
        <w:t>«</w:t>
      </w:r>
      <w:r w:rsidRPr="004F24E6">
        <w:t>Если семья не получала поддержку при рождении первого ребёнка, то при рождении второго она сразу сможет получить полную сумму. Это более чем на 51 тысячу больше текущего уровня</w:t>
      </w:r>
      <w:r w:rsidR="004F24E6" w:rsidRPr="004F24E6">
        <w:t>»</w:t>
      </w:r>
      <w:r w:rsidRPr="004F24E6">
        <w:t>, - подчеркнул глава ведомства.</w:t>
      </w:r>
    </w:p>
    <w:p w14:paraId="2D85F7B2" w14:textId="77777777" w:rsidR="00270E9F" w:rsidRPr="004F24E6" w:rsidRDefault="00270E9F" w:rsidP="00270E9F">
      <w:r w:rsidRPr="004F24E6">
        <w:t>Важный момент: индексация распространяется и на уже выданные сертификаты. Даже если часть средств потрачена, остаток на счёте пересчитают по новому коэффициенту.</w:t>
      </w:r>
    </w:p>
    <w:p w14:paraId="077C2C01" w14:textId="77777777" w:rsidR="00270E9F" w:rsidRPr="004F24E6" w:rsidRDefault="00270E9F" w:rsidP="00270E9F">
      <w:r w:rsidRPr="004F24E6">
        <w:t>Экономист Герман Алексеев в беседе с ИА Регнум напомнил, что с 2020 года маткапитал выдают уже на первого ребёнка - это было принципиальное расширение программы. Сейчас вокруг сертификата выстроена целая система: семейная ипотека под 6%, региональные капиталы, единое пособие.</w:t>
      </w:r>
    </w:p>
    <w:p w14:paraId="41B0C8A7" w14:textId="02F1C2EB" w:rsidR="00270E9F" w:rsidRPr="004F24E6" w:rsidRDefault="00270E9F" w:rsidP="00270E9F">
      <w:r w:rsidRPr="004F24E6">
        <w:t xml:space="preserve">Правда, то, что можно на эти деньги купить, сильно зависит от региона. </w:t>
      </w:r>
      <w:r w:rsidR="004F24E6" w:rsidRPr="004F24E6">
        <w:t>«</w:t>
      </w:r>
      <w:r w:rsidRPr="004F24E6">
        <w:t>Грубо говоря, в Ингушетии на маткапитал можно купить больше 11 квадратных метров жилья, в Москве - около 1,8</w:t>
      </w:r>
      <w:r w:rsidR="004F24E6" w:rsidRPr="004F24E6">
        <w:t>»</w:t>
      </w:r>
      <w:r w:rsidRPr="004F24E6">
        <w:t>, - отмечает Алексеев. По его мнению, это аргумент в пользу более гибкого подхода к размеру выплаты.</w:t>
      </w:r>
    </w:p>
    <w:p w14:paraId="360E818A" w14:textId="77777777" w:rsidR="00270E9F" w:rsidRPr="004F24E6" w:rsidRDefault="00270E9F" w:rsidP="00270E9F">
      <w:r w:rsidRPr="004F24E6">
        <w:t>Интересна и статистика использования средств. По данным Социального фонда, в 2025 году произошёл сдвиг приоритетов: на первое место вышло образование детей - 455 тысяч заявлений к ноябрю. Ежемесячные выплаты семьям с невысокими доходами - на втором месте, покупка жилья - только на третьем.</w:t>
      </w:r>
    </w:p>
    <w:p w14:paraId="658C60EC" w14:textId="77777777" w:rsidR="00270E9F" w:rsidRPr="004F24E6" w:rsidRDefault="00270E9F" w:rsidP="00270E9F">
      <w:r w:rsidRPr="004F24E6">
        <w:t>Программа достигла определённой зрелости, и семьи распоряжаются капиталом всё более гибко.</w:t>
      </w:r>
    </w:p>
    <w:p w14:paraId="556F3D1D" w14:textId="77777777" w:rsidR="00270E9F" w:rsidRPr="004F24E6" w:rsidRDefault="00270E9F" w:rsidP="00270E9F">
      <w:r w:rsidRPr="004F24E6">
        <w:t>Какие ещё выплаты вырастут</w:t>
      </w:r>
    </w:p>
    <w:p w14:paraId="27885349" w14:textId="77777777" w:rsidR="00270E9F" w:rsidRPr="004F24E6" w:rsidRDefault="00270E9F" w:rsidP="00270E9F">
      <w:r w:rsidRPr="004F24E6">
        <w:t>Единовременное пособие при рождении ребёнка увеличится почти до 28,5 тысячи рублей. Единое пособие для семей с детьми и беременных тоже пересчитают - с учётом повышенного с января регионального прожиточного минимума.</w:t>
      </w:r>
    </w:p>
    <w:p w14:paraId="33EFD184" w14:textId="77777777" w:rsidR="00270E9F" w:rsidRPr="004F24E6" w:rsidRDefault="00270E9F" w:rsidP="00270E9F">
      <w:r w:rsidRPr="004F24E6">
        <w:t>Для работающих родителей важны другие цифры. Максимальное пособие по уходу за ребёнком для застрахованных достигнет 83 021 рубля. Максимум по беременности и родам - 963 243 рубля. А вот матерям, уволенным из-за ликвидации организации, будут платить до 10 790 рублей в месяц.</w:t>
      </w:r>
    </w:p>
    <w:p w14:paraId="12457F0F" w14:textId="77777777" w:rsidR="00270E9F" w:rsidRPr="004F24E6" w:rsidRDefault="00270E9F" w:rsidP="00270E9F">
      <w:r w:rsidRPr="004F24E6">
        <w:t>Государство не забыло и про усыновителей: им положено 28 773 рубля. При передаче ребёнка в приёмную семью - 28 154 рубля.</w:t>
      </w:r>
    </w:p>
    <w:p w14:paraId="0F282E94" w14:textId="4A885190" w:rsidR="00270E9F" w:rsidRPr="004F24E6" w:rsidRDefault="00270E9F" w:rsidP="00270E9F">
      <w:r w:rsidRPr="004F24E6">
        <w:t xml:space="preserve">Ежемесячные денежные выплаты проиндексируют ветеранам боевых действий, участникам Великой Отечественной, инвалидам I, II и III групп, пострадавшим от радиационных катастроф: </w:t>
      </w:r>
      <w:r w:rsidR="004F24E6" w:rsidRPr="004F24E6">
        <w:t>«</w:t>
      </w:r>
      <w:r w:rsidRPr="004F24E6">
        <w:t>чернобыльцам</w:t>
      </w:r>
      <w:r w:rsidR="004F24E6" w:rsidRPr="004F24E6">
        <w:t>»</w:t>
      </w:r>
      <w:r w:rsidRPr="004F24E6">
        <w:t xml:space="preserve">, ликвидаторам аварии на </w:t>
      </w:r>
      <w:r w:rsidR="004F24E6" w:rsidRPr="004F24E6">
        <w:t>«</w:t>
      </w:r>
      <w:r w:rsidRPr="004F24E6">
        <w:t>Маяке</w:t>
      </w:r>
      <w:r w:rsidR="004F24E6" w:rsidRPr="004F24E6">
        <w:t>»</w:t>
      </w:r>
      <w:r w:rsidRPr="004F24E6">
        <w:t>, жителям территорий, затронутых испытаниями на Семипалатинском полигоне.</w:t>
      </w:r>
    </w:p>
    <w:p w14:paraId="138FAC39" w14:textId="77777777" w:rsidR="00270E9F" w:rsidRPr="004F24E6" w:rsidRDefault="00270E9F" w:rsidP="00270E9F">
      <w:r w:rsidRPr="004F24E6">
        <w:t>На те же 5,6% вырастет стоимость набора социальных услуг: лекарства, санаторно-курортное лечение, проезд.</w:t>
      </w:r>
    </w:p>
    <w:p w14:paraId="09CED2FD" w14:textId="14FEB9B9" w:rsidR="00270E9F" w:rsidRPr="004F24E6" w:rsidRDefault="00270E9F" w:rsidP="00270E9F">
      <w:r w:rsidRPr="004F24E6">
        <w:t xml:space="preserve">Выплаты героям труда и женщинам со званием </w:t>
      </w:r>
      <w:r w:rsidR="004F24E6" w:rsidRPr="004F24E6">
        <w:t>«</w:t>
      </w:r>
      <w:r w:rsidRPr="004F24E6">
        <w:t>Мать-героиня</w:t>
      </w:r>
      <w:r w:rsidR="004F24E6" w:rsidRPr="004F24E6">
        <w:t>»</w:t>
      </w:r>
      <w:r w:rsidRPr="004F24E6">
        <w:t xml:space="preserve"> достигнут примерно 76,5 тысячи рублей.</w:t>
      </w:r>
    </w:p>
    <w:p w14:paraId="5E80E3F0" w14:textId="77777777" w:rsidR="00270E9F" w:rsidRPr="004F24E6" w:rsidRDefault="00270E9F" w:rsidP="00270E9F">
      <w:r w:rsidRPr="004F24E6">
        <w:t>Индексация затронет ежемесячную страховую выплату по обязательному социальному страхованию, федеральные доплаты к пенсиям, компенсации родителям, ухаживающим за детьми-инвалидами и инвалидами I группы с детства.</w:t>
      </w:r>
    </w:p>
    <w:p w14:paraId="11B55897" w14:textId="77777777" w:rsidR="00270E9F" w:rsidRPr="004F24E6" w:rsidRDefault="00270E9F" w:rsidP="00270E9F">
      <w:r w:rsidRPr="004F24E6">
        <w:lastRenderedPageBreak/>
        <w:t>С февраля максимальное пособие по безработице составит 15 916 рублей (это в первые три месяца), минимальное - 1884 рубля. В регионах с северными коэффициентами суммы будут выше.</w:t>
      </w:r>
    </w:p>
    <w:p w14:paraId="751449A2" w14:textId="77777777" w:rsidR="00270E9F" w:rsidRPr="004F24E6" w:rsidRDefault="00270E9F" w:rsidP="00270E9F">
      <w:r w:rsidRPr="004F24E6">
        <w:t>Социальное пособие на погребение вырастет до 9788 рублей. Но тут многое зависит от региона: например, в Москве на погребение неработавших пенсионеров и безработных выплачивают 24 551 рубль - это федеральное пособие плюс городская доплата.</w:t>
      </w:r>
    </w:p>
    <w:p w14:paraId="2659AF35" w14:textId="77777777" w:rsidR="00270E9F" w:rsidRPr="004F24E6" w:rsidRDefault="00270E9F" w:rsidP="00270E9F">
      <w:r w:rsidRPr="004F24E6">
        <w:t>Кому придётся подать заявление</w:t>
      </w:r>
    </w:p>
    <w:p w14:paraId="59A358B2" w14:textId="77777777" w:rsidR="00270E9F" w:rsidRPr="004F24E6" w:rsidRDefault="00270E9F" w:rsidP="00270E9F">
      <w:r w:rsidRPr="004F24E6">
        <w:t>Большинство выплат пересчитают автоматически - данные возьмут из государственных реестров. Это касается пенсий, ежемесячных детских пособий, выплат по беременности и родам, больничных.</w:t>
      </w:r>
    </w:p>
    <w:p w14:paraId="6A8E99B3" w14:textId="77777777" w:rsidR="00270E9F" w:rsidRPr="004F24E6" w:rsidRDefault="00270E9F" w:rsidP="00270E9F">
      <w:r w:rsidRPr="004F24E6">
        <w:t>Но есть исключения. Заявление нужно подавать на материнский капитал, новую ежегодную семейную выплату, региональные пособия и компенсации.</w:t>
      </w:r>
    </w:p>
    <w:p w14:paraId="7BAB5D96" w14:textId="77777777" w:rsidR="00270E9F" w:rsidRPr="004F24E6" w:rsidRDefault="00270E9F" w:rsidP="00270E9F">
      <w:r w:rsidRPr="004F24E6">
        <w:t>Пенсионерам стоит проверить, правильно ли учтён их стаж - особенно периоды работы по старым трудовым книжкам, сезонная занятость, служба в армии. Отдельно можно оформить доплаты за нетрудоспособных иждивенцев: детей, внуков, других родственников на обеспечении.</w:t>
      </w:r>
    </w:p>
    <w:p w14:paraId="78324377" w14:textId="77777777" w:rsidR="00270E9F" w:rsidRPr="004F24E6" w:rsidRDefault="00270E9F" w:rsidP="00270E9F">
      <w:r w:rsidRPr="004F24E6">
        <w:t>Эти выплаты автоматически не назначают - нужно обращаться в Социальный фонд или уточнять информацию на сайтах региональных властей.</w:t>
      </w:r>
    </w:p>
    <w:p w14:paraId="3B5335B9" w14:textId="77777777" w:rsidR="00270E9F" w:rsidRPr="004F24E6" w:rsidRDefault="00270E9F" w:rsidP="00270E9F">
      <w:r w:rsidRPr="004F24E6">
        <w:t>Коэффициент индексации единый, но реальные выплаты у разных людей будут отличаться - сумма зависит от дохода семьи и регионального прожиточного минимума.</w:t>
      </w:r>
    </w:p>
    <w:p w14:paraId="0240E00A" w14:textId="77777777" w:rsidR="00270E9F" w:rsidRPr="004F24E6" w:rsidRDefault="00270E9F" w:rsidP="00270E9F">
      <w:r w:rsidRPr="004F24E6">
        <w:t>Для неработающих пенсионеров с низким доходом ориентир - прожиточный минимум пенсионера в регионе, в среднем по стране это 16 288 рублей. Если пенсия ниже - назначают социальную доплату.</w:t>
      </w:r>
    </w:p>
    <w:p w14:paraId="0DDF8D58" w14:textId="77777777" w:rsidR="00270E9F" w:rsidRPr="004F24E6" w:rsidRDefault="00270E9F" w:rsidP="00270E9F">
      <w:r w:rsidRPr="004F24E6">
        <w:t>С этого года федеральные и региональные доплаты к пенсии оформляют через отделения Социального фонда по единым правилам - процедура стала проще.</w:t>
      </w:r>
    </w:p>
    <w:p w14:paraId="543E14CE" w14:textId="77777777" w:rsidR="00270E9F" w:rsidRPr="004F24E6" w:rsidRDefault="00270E9F" w:rsidP="00270E9F">
      <w:r w:rsidRPr="004F24E6">
        <w:t>Компенсирует ли индексация реальный рост цен</w:t>
      </w:r>
    </w:p>
    <w:p w14:paraId="6CB0F747" w14:textId="77777777" w:rsidR="00270E9F" w:rsidRPr="004F24E6" w:rsidRDefault="00270E9F" w:rsidP="00270E9F">
      <w:r w:rsidRPr="004F24E6">
        <w:t>Формально - да, 5,6% покрывают прошлогоднюю инфляцию. В то же время Герман Алексеев обращает внимание на то, что для семей с невысокими доходами реальная инфляция ощущается острее.</w:t>
      </w:r>
    </w:p>
    <w:p w14:paraId="5C0B53D4" w14:textId="77777777" w:rsidR="00270E9F" w:rsidRPr="004F24E6" w:rsidRDefault="00270E9F" w:rsidP="00270E9F">
      <w:r w:rsidRPr="004F24E6">
        <w:t>Продовольствие занимает около 30% в индексе потребительских цен, и именно эта категория в 2025 году росла быстрее среднего. Рыба подорожала на 17%, хлеб - на 11%, мясо и птица - на 7-8%, молочная продукция - на 6-7%.</w:t>
      </w:r>
    </w:p>
    <w:p w14:paraId="399BE1BB" w14:textId="77777777" w:rsidR="00270E9F" w:rsidRPr="004F24E6" w:rsidRDefault="00270E9F" w:rsidP="00270E9F">
      <w:r w:rsidRPr="004F24E6">
        <w:t>Хотя были и обратные примеры. Капуста подешевела на 28%, картофель - на 24%, яйца - на 20%, лук - на 18%. Сливочное масло, которое стремительно дорожало в 2024-м, в прошлом году даже немного упало в цене. Эти позиции частично компенсируют удорожание других продуктов первой необходимости.</w:t>
      </w:r>
    </w:p>
    <w:p w14:paraId="2C2F841F" w14:textId="77777777" w:rsidR="00270E9F" w:rsidRPr="004F24E6" w:rsidRDefault="00270E9F" w:rsidP="00270E9F">
      <w:r w:rsidRPr="004F24E6">
        <w:t>Хороший знак - с 2026 года прожиточный минимум тоже индексируют по фактической инфляции, а не по медианному доходу, как раньше. Система становится более чувствительной к реальным изменениям цен.</w:t>
      </w:r>
    </w:p>
    <w:p w14:paraId="35EC7427" w14:textId="77777777" w:rsidR="00270E9F" w:rsidRPr="004F24E6" w:rsidRDefault="00270E9F" w:rsidP="00270E9F">
      <w:r w:rsidRPr="004F24E6">
        <w:t>Февральское повышение не единственное в этом году: страховые пенсии уже проиндексировали с 1 января на 7,6%, в апреле ждём роста социальных пенсий на 6,8%.</w:t>
      </w:r>
    </w:p>
    <w:p w14:paraId="4B30BC4E" w14:textId="77777777" w:rsidR="00270E9F" w:rsidRPr="004F24E6" w:rsidRDefault="00270E9F" w:rsidP="00270E9F">
      <w:r w:rsidRPr="004F24E6">
        <w:lastRenderedPageBreak/>
        <w:t>Семьям, которые планируют потратить маткапитал на жильё, Герман Алексеев советует не затягивать. Индексация компенсирует инфляцию, но цены на недвижимость в последние годы растут быстрее - по прогнозам риелторов, в 2026-м жильё может подорожать ещё на 8-15%.</w:t>
      </w:r>
    </w:p>
    <w:p w14:paraId="27B4E8C2" w14:textId="77777777" w:rsidR="00270E9F" w:rsidRPr="004F24E6" w:rsidRDefault="00270E9F" w:rsidP="00270E9F">
      <w:r w:rsidRPr="004F24E6">
        <w:t>Если квартирный вопрос решён, есть смысл присмотреться к образованию. 729 тысяч рублей - это четыре-пять лет учёбы в хорошем вузе при средней стоимости около 150 тысяч в год.</w:t>
      </w:r>
    </w:p>
    <w:p w14:paraId="3EB7E32F" w14:textId="6E4CD02E" w:rsidR="00270E9F" w:rsidRPr="004F24E6" w:rsidRDefault="00270E9F" w:rsidP="00270E9F">
      <w:hyperlink r:id="rId31" w:history="1">
        <w:r w:rsidRPr="004F24E6">
          <w:rPr>
            <w:rStyle w:val="a3"/>
          </w:rPr>
          <w:t>https://regnum.ru/article/4016426</w:t>
        </w:r>
      </w:hyperlink>
      <w:r w:rsidRPr="004F24E6">
        <w:t xml:space="preserve"> </w:t>
      </w:r>
    </w:p>
    <w:p w14:paraId="59C3058B" w14:textId="77777777" w:rsidR="00130E84" w:rsidRPr="004F24E6" w:rsidRDefault="00130E84" w:rsidP="00130E84">
      <w:pPr>
        <w:pStyle w:val="2"/>
      </w:pPr>
      <w:bookmarkStart w:id="93" w:name="ф7"/>
      <w:bookmarkStart w:id="94" w:name="_Toc221083754"/>
      <w:bookmarkEnd w:id="93"/>
      <w:r w:rsidRPr="004F24E6">
        <w:t>RT, 03.02.2026, В Госдуме предложили включить уход за ребёнком в стаж для досрочной пенсии</w:t>
      </w:r>
      <w:bookmarkEnd w:id="94"/>
    </w:p>
    <w:p w14:paraId="29B87E96" w14:textId="77777777" w:rsidR="00130E84" w:rsidRPr="004F24E6" w:rsidRDefault="00130E84" w:rsidP="00295D39">
      <w:pPr>
        <w:pStyle w:val="3"/>
      </w:pPr>
      <w:bookmarkStart w:id="95" w:name="_Toc221083755"/>
      <w:r w:rsidRPr="004F24E6">
        <w:t>Глава комитета Госдумы по развитию гражданского общества Яна Лантратова направила обращение министру труда и социальной защиты России Антону Котякову с инициативой включить отпуск по уходу за ребёнком в специальный стаж, необходимый для досрочного выхода на пенсию.</w:t>
      </w:r>
      <w:bookmarkEnd w:id="95"/>
    </w:p>
    <w:p w14:paraId="25DD1936" w14:textId="77777777" w:rsidR="00130E84" w:rsidRPr="004F24E6" w:rsidRDefault="00130E84" w:rsidP="00130E84">
      <w:r w:rsidRPr="004F24E6">
        <w:t>Депутат предлагает распространить эту норму на педагогов, медицинских работников и представителей других социально значимых профессий.</w:t>
      </w:r>
    </w:p>
    <w:p w14:paraId="2E1CE27E" w14:textId="77777777" w:rsidR="00130E84" w:rsidRPr="004F24E6" w:rsidRDefault="00130E84" w:rsidP="00130E84">
      <w:r w:rsidRPr="004F24E6">
        <w:t>По мнению парламентария, существующая правоприменительная практика часто подменяет понятия общего, страхового и льготного стажа, что ущемляет права женщин, совмещающих работу в социальной сфере с воспитанием детей.</w:t>
      </w:r>
    </w:p>
    <w:p w14:paraId="2529C641" w14:textId="77777777" w:rsidR="00130E84" w:rsidRPr="004F24E6" w:rsidRDefault="00130E84" w:rsidP="00130E84">
      <w:r w:rsidRPr="004F24E6">
        <w:t>На данный момент Трудовой кодекс России учитывает декретный отпуск для трудовых гарантий, однако в стаж для досрочной пенсии эти периоды, как правило, не входят. Исключение составляют лишь случаи, когда отпуск начался до 6 октября 1992 года.</w:t>
      </w:r>
    </w:p>
    <w:p w14:paraId="4EA77438" w14:textId="77777777" w:rsidR="00130E84" w:rsidRPr="004F24E6" w:rsidRDefault="00130E84" w:rsidP="00130E84">
      <w:r w:rsidRPr="004F24E6">
        <w:t>Кроме того, инициатива предусматривает увеличение пенсионных коэффициентов за период ухода за ребёнком до полутора лет. Предлагается закрепить значения не ниже 2,7 ИПК за первенца, 5,4 - за второго ребёнка и 8,1 - за третьего и последующих детей. Автор идеи считает, что эти меры помогут устранить разрыв между трудовыми гарантиями и пенсионными правами граждан.</w:t>
      </w:r>
    </w:p>
    <w:p w14:paraId="09226290" w14:textId="77777777" w:rsidR="00130E84" w:rsidRPr="004F24E6" w:rsidRDefault="00130E84" w:rsidP="00130E84">
      <w:hyperlink r:id="rId32" w:history="1">
        <w:r w:rsidRPr="004F24E6">
          <w:rPr>
            <w:rStyle w:val="a3"/>
          </w:rPr>
          <w:t>https://russian.rt.com/russia/news/1590869-lgotny-stazh-uhod-rebenok</w:t>
        </w:r>
      </w:hyperlink>
    </w:p>
    <w:p w14:paraId="128DC4AB" w14:textId="77777777" w:rsidR="002C1493" w:rsidRPr="004F24E6" w:rsidRDefault="002C1493" w:rsidP="002C1493">
      <w:pPr>
        <w:pStyle w:val="2"/>
      </w:pPr>
      <w:bookmarkStart w:id="96" w:name="_Toc221083756"/>
      <w:r w:rsidRPr="004F24E6">
        <w:t>RT, 03.02.2026, Депутат Лантратова объяснила предложение включить уход за ребёнком в стаж</w:t>
      </w:r>
      <w:bookmarkEnd w:id="96"/>
    </w:p>
    <w:p w14:paraId="63BE99A7" w14:textId="77777777" w:rsidR="002C1493" w:rsidRPr="004F24E6" w:rsidRDefault="002C1493" w:rsidP="00295D39">
      <w:pPr>
        <w:pStyle w:val="3"/>
      </w:pPr>
      <w:bookmarkStart w:id="97" w:name="_Toc221083757"/>
      <w:r w:rsidRPr="004F24E6">
        <w:t>Глава комитета Госдумы по развитию гражданского общества Яна Лантратова в беседе с RT объяснила предложение включить отпуск по уходу за ребёнком в специальный стаж, необходимый для досрочного выхода на пенсию.</w:t>
      </w:r>
      <w:bookmarkEnd w:id="97"/>
    </w:p>
    <w:p w14:paraId="22198B17" w14:textId="11006C4C" w:rsidR="002C1493" w:rsidRPr="004F24E6" w:rsidRDefault="004F24E6" w:rsidP="002C1493">
      <w:r w:rsidRPr="004F24E6">
        <w:t>«</w:t>
      </w:r>
      <w:r w:rsidR="002C1493" w:rsidRPr="004F24E6">
        <w:t>Льготная пенсия для учителей и врачей была введена не случайно. Эти профессии сопряжены с колоссальными психоэмоциональными нагрузками, риском инфекционных заболеваний и высокой ответственностью</w:t>
      </w:r>
      <w:r w:rsidRPr="004F24E6">
        <w:t>»</w:t>
      </w:r>
      <w:r w:rsidR="002C1493" w:rsidRPr="004F24E6">
        <w:t>, - объясняет она.</w:t>
      </w:r>
    </w:p>
    <w:p w14:paraId="48F9A8A7" w14:textId="77777777" w:rsidR="002C1493" w:rsidRPr="004F24E6" w:rsidRDefault="002C1493" w:rsidP="002C1493">
      <w:r w:rsidRPr="004F24E6">
        <w:t>Сейчас педагоги и медики, уходя в отпуск по уходу за ребёнком, фактически наказываются за это решение в профессиональном плане, считает Лантратова.</w:t>
      </w:r>
    </w:p>
    <w:p w14:paraId="2CC7EA75" w14:textId="534AE296" w:rsidR="002C1493" w:rsidRPr="004F24E6" w:rsidRDefault="004F24E6" w:rsidP="002C1493">
      <w:r w:rsidRPr="004F24E6">
        <w:lastRenderedPageBreak/>
        <w:t>«</w:t>
      </w:r>
      <w:r w:rsidR="002C1493" w:rsidRPr="004F24E6">
        <w:t>Время декрета засчитывается в общий трудовой стаж, но выпадает из льготного. Если учительница вырастила двоих детей, её выход на досрочную пенсию может отодвинуться на три - шесть лет. И это несправедливо. Воспитание детей не должно лишать человека заслуженных профессиональных льгот</w:t>
      </w:r>
      <w:r w:rsidRPr="004F24E6">
        <w:t>»</w:t>
      </w:r>
      <w:r w:rsidR="002C1493" w:rsidRPr="004F24E6">
        <w:t>, - заключила парламентарий.</w:t>
      </w:r>
    </w:p>
    <w:p w14:paraId="0C7A518A" w14:textId="77777777" w:rsidR="002C1493" w:rsidRPr="004F24E6" w:rsidRDefault="002C1493" w:rsidP="002C1493">
      <w:r w:rsidRPr="004F24E6">
        <w:t>На данный момент Трудовой кодекс России учитывает декретный отпуск для трудовых гарантий, однако в стаж для досрочной пенсии эти периоды, как правило, не входят. Исключение составляют лишь случаи, когда отпуск начался до 6 октября 1992 года.</w:t>
      </w:r>
    </w:p>
    <w:p w14:paraId="4B96D61A" w14:textId="77777777" w:rsidR="002C1493" w:rsidRPr="004F24E6" w:rsidRDefault="002C1493" w:rsidP="002C1493">
      <w:r w:rsidRPr="004F24E6">
        <w:t>Ранее в Госдуме предложили включить уход за ребёнком в стаж для досрочной пенсии.</w:t>
      </w:r>
    </w:p>
    <w:p w14:paraId="735CE82D" w14:textId="7856BEFC" w:rsidR="002C1493" w:rsidRPr="004F24E6" w:rsidRDefault="002C1493" w:rsidP="002C1493">
      <w:hyperlink r:id="rId33" w:history="1">
        <w:r w:rsidRPr="004F24E6">
          <w:rPr>
            <w:rStyle w:val="a3"/>
          </w:rPr>
          <w:t>https://russian.rt.com/russia/news/1591018-rebenok-dekret-stazh</w:t>
        </w:r>
      </w:hyperlink>
      <w:r w:rsidRPr="004F24E6">
        <w:t xml:space="preserve"> </w:t>
      </w:r>
    </w:p>
    <w:p w14:paraId="5ADF5B94" w14:textId="77777777" w:rsidR="0001146E" w:rsidRPr="004F24E6" w:rsidRDefault="0001146E" w:rsidP="0001146E">
      <w:pPr>
        <w:pStyle w:val="2"/>
      </w:pPr>
      <w:bookmarkStart w:id="98" w:name="_Toc221083758"/>
      <w:r w:rsidRPr="004F24E6">
        <w:t>Москва.ру, 03.02.2026, В Госдуме предложили включить декрет в льготный стаж для досрочной пенсии</w:t>
      </w:r>
      <w:bookmarkEnd w:id="98"/>
    </w:p>
    <w:p w14:paraId="45C91B8D" w14:textId="77777777" w:rsidR="0001146E" w:rsidRPr="004F24E6" w:rsidRDefault="0001146E" w:rsidP="00295D39">
      <w:pPr>
        <w:pStyle w:val="3"/>
      </w:pPr>
      <w:bookmarkStart w:id="99" w:name="_Toc221083759"/>
      <w:r w:rsidRPr="004F24E6">
        <w:t>В Госдуме РФ озвучили инициативу, призванную улучшить пенсионные права женщин, работающих в социальной сфере. В частности, предложено изменить правила расчета специального стажа для досрочного выхода на пенсию.</w:t>
      </w:r>
      <w:bookmarkEnd w:id="99"/>
    </w:p>
    <w:p w14:paraId="4F32C172" w14:textId="77777777" w:rsidR="0001146E" w:rsidRPr="004F24E6" w:rsidRDefault="0001146E" w:rsidP="0001146E">
      <w:r w:rsidRPr="004F24E6">
        <w:t>Суть законодательной инициативы</w:t>
      </w:r>
    </w:p>
    <w:p w14:paraId="6934085B" w14:textId="77777777" w:rsidR="0001146E" w:rsidRPr="004F24E6" w:rsidRDefault="0001146E" w:rsidP="0001146E">
      <w:r w:rsidRPr="004F24E6">
        <w:t>Идея, о которой сообщило агентство ТАСС, затрагивает ключевую проблему для педагогов, медиков и других работников, имеющих право на льготную пенсию. В настоящее время период нахождения женщины в отпуске по уходу за ребенком зачастую не включается в специальный стаж, необходимый для досрочного назначения выплат. Лантратова указала на существующую правовую путаницу между разными видами стажа, которая, по ее мнению, ущемляет права матерей.</w:t>
      </w:r>
    </w:p>
    <w:p w14:paraId="0C317203" w14:textId="77777777" w:rsidR="0001146E" w:rsidRPr="004F24E6" w:rsidRDefault="0001146E" w:rsidP="0001146E">
      <w:r w:rsidRPr="004F24E6">
        <w:t>По словам депутата Яны Лантратовой, декретный отпуск является трудовой гарантией, закрепленной в Трудовом кодексе, однако это не всегда учитывается при подсчете стажа для льготной пенсии. Она заявила, что необходимо законодательно обеспечить обязательный учет таких периодов в специальном стаже без каких-либо ограничительных условий или переходных положений, которые Лантратова назвала дискриминирующими.</w:t>
      </w:r>
    </w:p>
    <w:p w14:paraId="5FEFA698" w14:textId="77777777" w:rsidR="0001146E" w:rsidRPr="004F24E6" w:rsidRDefault="0001146E" w:rsidP="0001146E">
      <w:r w:rsidRPr="004F24E6">
        <w:t>Повышение пенсионных коэффициентов</w:t>
      </w:r>
    </w:p>
    <w:p w14:paraId="07D6F654" w14:textId="77777777" w:rsidR="0001146E" w:rsidRPr="004F24E6" w:rsidRDefault="0001146E" w:rsidP="0001146E">
      <w:r w:rsidRPr="004F24E6">
        <w:t>Помимо изменения в подсчете стажа, инициатива содержит еще одно важное предложение. Лантратова считает необходимым увеличить размер индивидуального пенсионного коэффициента за каждый полный год ухода за ребенком. Конкретно речь идет о значительном повышении. За первого ребенка предлагается начислять 2,7 балла ИПК в год, за второго – 5,4 балла, а за третьего и каждого последующего – 8,1 балла. Такой дифференцированный подход призван дополнительно поддержать многодетных родителей.</w:t>
      </w:r>
    </w:p>
    <w:p w14:paraId="5CB4B793" w14:textId="77777777" w:rsidR="0001146E" w:rsidRPr="004F24E6" w:rsidRDefault="0001146E" w:rsidP="0001146E">
      <w:r w:rsidRPr="004F24E6">
        <w:t>Цели предлагаемых изменений</w:t>
      </w:r>
    </w:p>
    <w:p w14:paraId="1BF3720C" w14:textId="77777777" w:rsidR="0001146E" w:rsidRPr="004F24E6" w:rsidRDefault="0001146E" w:rsidP="0001146E">
      <w:r w:rsidRPr="004F24E6">
        <w:t xml:space="preserve">Предлагаемые меры имеют несколько четко обозначенных целей. В первую очередь, они направлены на устранение системной несправедливости, с которой сталкиваются женщины, совмещающие ответственную работу в образовании или здравоохранении с воспитанием детей. Многие из них, отработав необходимое количество лет на своих </w:t>
      </w:r>
      <w:r w:rsidRPr="004F24E6">
        <w:lastRenderedPageBreak/>
        <w:t>должностях, лишаются права на досрочную пенсию из-за перерывов, связанных с материнством.</w:t>
      </w:r>
    </w:p>
    <w:p w14:paraId="656B028F" w14:textId="77777777" w:rsidR="0001146E" w:rsidRPr="004F24E6" w:rsidRDefault="0001146E" w:rsidP="0001146E">
      <w:r w:rsidRPr="004F24E6">
        <w:t>Во-вторых, нововведения должны улучшить механизм формирования пенсионных прав, сделав его более гибким и учитывающим социально значимые периоды жизни. Наконец, ожидается, что четкие законодательные поправки сократят число судебных споров и конфликтных ситуаций между гражданами и органами пенсионного обеспечения, которые регулярно возникают из-за неоднозначности трактовок действующих норм.</w:t>
      </w:r>
    </w:p>
    <w:p w14:paraId="3C93E043" w14:textId="47120EC2" w:rsidR="0001146E" w:rsidRPr="00CE74AC" w:rsidRDefault="0001146E" w:rsidP="0001146E">
      <w:hyperlink r:id="rId34" w:history="1">
        <w:r w:rsidRPr="004F24E6">
          <w:rPr>
            <w:rStyle w:val="a3"/>
          </w:rPr>
          <w:t>https://mockva.ru/2026/02/03/407857.html</w:t>
        </w:r>
      </w:hyperlink>
      <w:r w:rsidRPr="004F24E6">
        <w:t xml:space="preserve"> </w:t>
      </w:r>
    </w:p>
    <w:p w14:paraId="57ED8670" w14:textId="3BE6951E" w:rsidR="00BA46F7" w:rsidRPr="00BA46F7" w:rsidRDefault="00BA46F7" w:rsidP="00BA46F7">
      <w:pPr>
        <w:pStyle w:val="2"/>
      </w:pPr>
      <w:bookmarkStart w:id="100" w:name="_Toc221083760"/>
      <w:r w:rsidRPr="00BA46F7">
        <w:rPr>
          <w:lang w:val="en-US"/>
        </w:rPr>
        <w:t>PensNews</w:t>
      </w:r>
      <w:r w:rsidRPr="00BA46F7">
        <w:t>, 04.02.2026</w:t>
      </w:r>
      <w:r w:rsidRPr="00432849">
        <w:t xml:space="preserve">, </w:t>
      </w:r>
      <w:r w:rsidRPr="00BA46F7">
        <w:t>Секрет советского стажа: как 1 запись в трудовой может увеличить вашу пенсию</w:t>
      </w:r>
      <w:bookmarkEnd w:id="100"/>
    </w:p>
    <w:p w14:paraId="3C514636" w14:textId="36193FE3" w:rsidR="00BA46F7" w:rsidRPr="00BA46F7" w:rsidRDefault="00BA46F7" w:rsidP="00BA46F7">
      <w:pPr>
        <w:pStyle w:val="3"/>
      </w:pPr>
      <w:bookmarkStart w:id="101" w:name="_Toc221083761"/>
      <w:r w:rsidRPr="00BA46F7">
        <w:t>Знаете ли вы, что ваша запись в старой трудовой книжке, пожелтевшей от времени, сегодня может стоить реальных денег? Оказывается, особую ценность для Пенсионного фонда представляет не просто общий стаж, а тот, что был накоплен до 2002 года. Почему же ему уделяется столько внимания?</w:t>
      </w:r>
      <w:bookmarkEnd w:id="101"/>
    </w:p>
    <w:p w14:paraId="14FF6AD9" w14:textId="77777777" w:rsidR="00BA46F7" w:rsidRPr="00BA46F7" w:rsidRDefault="00BA46F7" w:rsidP="00BA46F7">
      <w:r w:rsidRPr="00BA46F7">
        <w:t>Заведующий кафедрой экономики РТУ МИРЭА Ирина Шацкая поясняет: правила «игры» изменились. После реформы 2002 года пенсию начали считать по баллам. А вот для более ранних периодов применяется особый, можно сказать, «переводной» коэффициент.</w:t>
      </w:r>
    </w:p>
    <w:p w14:paraId="25B2C985" w14:textId="77777777" w:rsidR="00BA46F7" w:rsidRPr="00BA46F7" w:rsidRDefault="00BA46F7" w:rsidP="00BA46F7">
      <w:r w:rsidRPr="00BA46F7">
        <w:t>Что происходит со стажем до 2002 года?</w:t>
      </w:r>
    </w:p>
    <w:p w14:paraId="56E9C01E" w14:textId="77777777" w:rsidR="00BA46F7" w:rsidRPr="00BA46F7" w:rsidRDefault="00BA46F7" w:rsidP="00BA46F7">
      <w:r w:rsidRPr="00BA46F7">
        <w:t>•</w:t>
      </w:r>
      <w:r w:rsidRPr="00BA46F7">
        <w:tab/>
        <w:t>Его конвертируют в виртуальный «расчетный пенсионный капитал».</w:t>
      </w:r>
    </w:p>
    <w:p w14:paraId="607C1FB4" w14:textId="77777777" w:rsidR="00BA46F7" w:rsidRPr="00BA46F7" w:rsidRDefault="00BA46F7" w:rsidP="00BA46F7">
      <w:r w:rsidRPr="00BA46F7">
        <w:t>•</w:t>
      </w:r>
      <w:r w:rsidRPr="00BA46F7">
        <w:tab/>
        <w:t>Учитывается не только работа по найму. В этот стаж могут включить службу в армии, уход за малышом или инвалидом — те самые социально важные периоды жизни.</w:t>
      </w:r>
    </w:p>
    <w:p w14:paraId="14D9304F" w14:textId="77777777" w:rsidR="00BA46F7" w:rsidRPr="00BA46F7" w:rsidRDefault="00BA46F7" w:rsidP="00BA46F7">
      <w:r w:rsidRPr="00BA46F7">
        <w:t>•</w:t>
      </w:r>
      <w:r w:rsidRPr="00BA46F7">
        <w:tab/>
        <w:t>Каждый дополнительный год, подтвержденный документами, увеличивает объем ваших пенсионных прав, сформированных государством.</w:t>
      </w:r>
    </w:p>
    <w:p w14:paraId="6B1EFA19" w14:textId="77777777" w:rsidR="00BA46F7" w:rsidRPr="00BA46F7" w:rsidRDefault="00BA46F7" w:rsidP="00BA46F7">
      <w:r w:rsidRPr="00BA46F7">
        <w:t>Проверьте сейчас, чтобы не жалеть потом</w:t>
      </w:r>
    </w:p>
    <w:p w14:paraId="1E6D8227" w14:textId="77777777" w:rsidR="00BA46F7" w:rsidRPr="00BA46F7" w:rsidRDefault="00BA46F7" w:rsidP="00BA46F7">
      <w:r w:rsidRPr="00BA46F7">
        <w:t>Здесь кроется главный нюанс: если какой-то отрезок вашей биографии тех лет не учтен, пенсия может быть рассчитана не в полном объеме. Ошибки в данных, неправильно оформленные документы или просто невнесенная информация — все это уменьшает итоговую сумму выплат.</w:t>
      </w:r>
    </w:p>
    <w:p w14:paraId="6A26C963" w14:textId="77777777" w:rsidR="00BA46F7" w:rsidRPr="00BA46F7" w:rsidRDefault="00BA46F7" w:rsidP="00BA46F7">
      <w:r w:rsidRPr="00BA46F7">
        <w:t>Поэтому эксперты настойчиво советуют не ждать наступления пенсионного возраста. Запросите выписку из своего лицевого счета в ПФР уже сейчас и сверьте все даты. Особенно тщательно проверьте периоды работы в 90-е годы, когда документальное оформление было нестабильным.</w:t>
      </w:r>
    </w:p>
    <w:p w14:paraId="6D08D625" w14:textId="77777777" w:rsidR="00BA46F7" w:rsidRPr="00BA46F7" w:rsidRDefault="00BA46F7" w:rsidP="00BA46F7">
      <w:r w:rsidRPr="00BA46F7">
        <w:t>Как отметила Ирина Шацкая, уточнение и подтверждение этого «советского» и «постсоветского» стажа — один из самых действенных способов повлиять на размер будущей пенсии без дополнительных взносов. Это ваше законное право, и им стоит воспользоваться, пишет новостной портал.</w:t>
      </w:r>
    </w:p>
    <w:p w14:paraId="3973C4F0" w14:textId="6A985352" w:rsidR="00BA46F7" w:rsidRPr="00CE74AC" w:rsidRDefault="00BA46F7" w:rsidP="00BA46F7">
      <w:hyperlink r:id="rId35" w:history="1">
        <w:r w:rsidRPr="00301A11">
          <w:rPr>
            <w:rStyle w:val="a3"/>
            <w:lang w:val="en-US"/>
          </w:rPr>
          <w:t>https</w:t>
        </w:r>
        <w:r w:rsidRPr="00CE74AC">
          <w:rPr>
            <w:rStyle w:val="a3"/>
          </w:rPr>
          <w:t>://</w:t>
        </w:r>
        <w:r w:rsidRPr="00301A11">
          <w:rPr>
            <w:rStyle w:val="a3"/>
            <w:lang w:val="en-US"/>
          </w:rPr>
          <w:t>pensnews</w:t>
        </w:r>
        <w:r w:rsidRPr="00CE74AC">
          <w:rPr>
            <w:rStyle w:val="a3"/>
          </w:rPr>
          <w:t>.</w:t>
        </w:r>
        <w:r w:rsidRPr="00301A11">
          <w:rPr>
            <w:rStyle w:val="a3"/>
            <w:lang w:val="en-US"/>
          </w:rPr>
          <w:t>ru</w:t>
        </w:r>
        <w:r w:rsidRPr="00CE74AC">
          <w:rPr>
            <w:rStyle w:val="a3"/>
          </w:rPr>
          <w:t>/</w:t>
        </w:r>
        <w:r w:rsidRPr="00301A11">
          <w:rPr>
            <w:rStyle w:val="a3"/>
            <w:lang w:val="en-US"/>
          </w:rPr>
          <w:t>news</w:t>
        </w:r>
        <w:r w:rsidRPr="00CE74AC">
          <w:rPr>
            <w:rStyle w:val="a3"/>
          </w:rPr>
          <w:t>/19011</w:t>
        </w:r>
      </w:hyperlink>
      <w:r w:rsidRPr="00CE74AC">
        <w:t xml:space="preserve"> </w:t>
      </w:r>
    </w:p>
    <w:p w14:paraId="404A8C78" w14:textId="77777777" w:rsidR="004048B9" w:rsidRPr="004F24E6" w:rsidRDefault="004048B9" w:rsidP="004048B9">
      <w:pPr>
        <w:pStyle w:val="2"/>
      </w:pPr>
      <w:bookmarkStart w:id="102" w:name="_Hlk221018835"/>
      <w:bookmarkStart w:id="103" w:name="_Toc221083762"/>
      <w:r w:rsidRPr="004F24E6">
        <w:lastRenderedPageBreak/>
        <w:t>Regions.ru, 03.02.2026, Названы правила вычета за пенсионные взносы, о которых молчат бухгалтеры</w:t>
      </w:r>
      <w:bookmarkEnd w:id="103"/>
    </w:p>
    <w:p w14:paraId="06FBA7B2" w14:textId="0234DD25" w:rsidR="004048B9" w:rsidRPr="004F24E6" w:rsidRDefault="004048B9" w:rsidP="00295D39">
      <w:pPr>
        <w:pStyle w:val="3"/>
      </w:pPr>
      <w:bookmarkStart w:id="104" w:name="_Toc221083763"/>
      <w:r w:rsidRPr="004F24E6">
        <w:t xml:space="preserve">Часть средств, перечисленных гражданами на формирование будущей пенсии, можно вернуть в виде налогового вычета. Такая возможность доступна для взносов на накопительную пенсию, программы негосударственного пенсионного обеспечения (НПО) и добровольного пенсионного страхования. Об этом напоминает портал </w:t>
      </w:r>
      <w:r w:rsidR="004F24E6" w:rsidRPr="004F24E6">
        <w:t>«</w:t>
      </w:r>
      <w:r w:rsidRPr="004F24E6">
        <w:t>Объясняем.рф</w:t>
      </w:r>
      <w:r w:rsidR="004F24E6" w:rsidRPr="004F24E6">
        <w:t>»</w:t>
      </w:r>
      <w:r w:rsidRPr="004F24E6">
        <w:t>.</w:t>
      </w:r>
      <w:bookmarkEnd w:id="104"/>
    </w:p>
    <w:p w14:paraId="7F5D11CE" w14:textId="77777777" w:rsidR="004048B9" w:rsidRPr="004F24E6" w:rsidRDefault="004048B9" w:rsidP="004048B9">
      <w:r w:rsidRPr="004F24E6">
        <w:t>Для оформления компенсации необходимо иметь официальный доход и регулярно уплачивать налог на доходы физических лиц. При этом договор пенсионного обеспечения допускается заключать не только на себя, но и на близких родственников — супруга или супругу, родителей, а также детей, имеющих статус инвалида.</w:t>
      </w:r>
    </w:p>
    <w:p w14:paraId="30810A3E" w14:textId="77777777" w:rsidR="004048B9" w:rsidRPr="004F24E6" w:rsidRDefault="004048B9" w:rsidP="004048B9">
      <w:r w:rsidRPr="004F24E6">
        <w:t>Вернуть налог можно за три предыдущих календарных года. Таким образом, в 2026 году россияне вправе подать заявление на компенсацию уплаченных взносов за 2023, 2024 и 2025 годы.</w:t>
      </w:r>
    </w:p>
    <w:p w14:paraId="6172B07B" w14:textId="77777777" w:rsidR="004048B9" w:rsidRPr="004F24E6" w:rsidRDefault="004048B9" w:rsidP="004048B9">
      <w:r w:rsidRPr="004F24E6">
        <w:t>Размер возврата ограничен установленными лимитами. За 2023 год максимальная база для расчета вычета составила ₽120 000. В эту сумму включаются все социальные вычеты — в том числе расходы на медицинские услуги и занятия физической культурой. В 2024 году лимит был повышен до ₽150 000.</w:t>
      </w:r>
    </w:p>
    <w:p w14:paraId="07E95539" w14:textId="09A718C3" w:rsidR="004048B9" w:rsidRPr="004F24E6" w:rsidRDefault="004048B9" w:rsidP="004048B9">
      <w:r w:rsidRPr="004F24E6">
        <w:t xml:space="preserve">Существенные изменения вступили в силу с 2025 года: вычет по взносам на НПО был включен в категорию </w:t>
      </w:r>
      <w:r w:rsidR="004F24E6" w:rsidRPr="004F24E6">
        <w:t>«</w:t>
      </w:r>
      <w:r w:rsidRPr="004F24E6">
        <w:t>долгосрочные сбережения</w:t>
      </w:r>
      <w:r w:rsidR="004F24E6" w:rsidRPr="004F24E6">
        <w:t>»</w:t>
      </w:r>
      <w:r w:rsidRPr="004F24E6">
        <w:t>. Теперь он объединен с индивидуальными инвестиционными счетами (ИИС), продуктами пенсионного доверительного страхования (ПДС) и страхованием жизни. На все эти инструменты установлен единый лимит в размере ₽400 000. При расчете компенсации за 2025 год налоговая инспекция будет суммировать взносы по всем указанным продуктам, но не более указанного порога.</w:t>
      </w:r>
    </w:p>
    <w:p w14:paraId="1D772CD2" w14:textId="77777777" w:rsidR="004048B9" w:rsidRPr="004F24E6" w:rsidRDefault="004048B9" w:rsidP="004048B9">
      <w:r w:rsidRPr="004F24E6">
        <w:t>Оформить возврат налога можно в ФНС или через личный кабинет налогоплательщика. А также у работодателя, но предварительно нужно подать в налоговую заявление о праве на вычет.</w:t>
      </w:r>
    </w:p>
    <w:p w14:paraId="2B19CC94" w14:textId="7BC3D9C7" w:rsidR="007136A6" w:rsidRPr="004F24E6" w:rsidRDefault="004048B9" w:rsidP="004048B9">
      <w:hyperlink r:id="rId36" w:history="1">
        <w:r w:rsidRPr="004F24E6">
          <w:rPr>
            <w:rStyle w:val="a3"/>
          </w:rPr>
          <w:t>https://regions.ru/ekonomika/nazvany-pravila-vycheta-za-pensionnye-vznosy-o-kotoryh-molchat-buhgaltery</w:t>
        </w:r>
      </w:hyperlink>
    </w:p>
    <w:p w14:paraId="75BA5418" w14:textId="48FB8EC8" w:rsidR="0080324C" w:rsidRPr="004F24E6" w:rsidRDefault="0080324C" w:rsidP="0080324C">
      <w:pPr>
        <w:pStyle w:val="2"/>
      </w:pPr>
      <w:bookmarkStart w:id="105" w:name="_Toc221083764"/>
      <w:r w:rsidRPr="004F24E6">
        <w:t>PNZ.ru, 03.02.2026, Лишний стаж — минус к пенсии: какие периоды опасно включать при перерасчете</w:t>
      </w:r>
      <w:bookmarkEnd w:id="105"/>
    </w:p>
    <w:p w14:paraId="08391249" w14:textId="114AA4F7" w:rsidR="0080324C" w:rsidRPr="004F24E6" w:rsidRDefault="0080324C" w:rsidP="00295D39">
      <w:pPr>
        <w:pStyle w:val="3"/>
      </w:pPr>
      <w:bookmarkStart w:id="106" w:name="_Toc221083765"/>
      <w:r w:rsidRPr="004F24E6">
        <w:t xml:space="preserve">Многие россияне, готовясь к выходу на пенсию, стремятся собрать максимум подтверждающих документов, чтобы добавить в стаж каждый возможный период. Распространено убеждение, которое сегодня звучит практически из каждого </w:t>
      </w:r>
      <w:r w:rsidR="004F24E6" w:rsidRPr="004F24E6">
        <w:t>«</w:t>
      </w:r>
      <w:r w:rsidRPr="004F24E6">
        <w:t>утюга</w:t>
      </w:r>
      <w:r w:rsidR="004F24E6" w:rsidRPr="004F24E6">
        <w:t>»</w:t>
      </w:r>
      <w:r w:rsidRPr="004F24E6">
        <w:t>, что чем больше стаж — тем выше выплаты.</w:t>
      </w:r>
      <w:bookmarkEnd w:id="106"/>
    </w:p>
    <w:p w14:paraId="107F2DD9" w14:textId="77777777" w:rsidR="0080324C" w:rsidRPr="004F24E6" w:rsidRDefault="0080324C" w:rsidP="0080324C">
      <w:r w:rsidRPr="004F24E6">
        <w:t>Но пенсионная практика показывает, что излишнее рвение при перерасчете может привести к разочарованию. В ряде случаев попытка увеличить стаж оборачивается обратным эффектом — снижением итогового размера пенсии.</w:t>
      </w:r>
    </w:p>
    <w:p w14:paraId="7A0EA190" w14:textId="77777777" w:rsidR="0080324C" w:rsidRPr="004F24E6" w:rsidRDefault="0080324C" w:rsidP="0080324C">
      <w:r w:rsidRPr="004F24E6">
        <w:lastRenderedPageBreak/>
        <w:t>Эксперты отмечают, что подобные ситуации — не сбой системы, а результат интерпретации старых и новых пенсионных норм. Пенсионное законодательство в России неоднократно менялось, и именно из-за этих изменений возникают разнообразные нюансы, влияющие на расчет размера пенсии.</w:t>
      </w:r>
    </w:p>
    <w:p w14:paraId="1E59194F" w14:textId="378A1163" w:rsidR="0080324C" w:rsidRPr="004F24E6" w:rsidRDefault="0080324C" w:rsidP="0080324C">
      <w:r w:rsidRPr="004F24E6">
        <w:t xml:space="preserve">Социальный фонд России опирается не только на № 400-ФЗ </w:t>
      </w:r>
      <w:r w:rsidR="004F24E6" w:rsidRPr="004F24E6">
        <w:t>«</w:t>
      </w:r>
      <w:r w:rsidRPr="004F24E6">
        <w:t>О страховых пенсиях</w:t>
      </w:r>
      <w:r w:rsidR="004F24E6" w:rsidRPr="004F24E6">
        <w:t>»</w:t>
      </w:r>
      <w:r w:rsidRPr="004F24E6">
        <w:t>, но и на № 173-ФЗ, утративший свою силу в 2015 году. Используются положения более старого № 340-1 ФЗ, когда речь идет об учебе. При этом Соцфонд применяет механизм конвертации пенсионных прав — перевод старого стажа и заработка в пенсионный капитал по правилам начала 2000-х годов.</w:t>
      </w:r>
    </w:p>
    <w:p w14:paraId="5B2CB940" w14:textId="77777777" w:rsidR="0080324C" w:rsidRPr="004F24E6" w:rsidRDefault="0080324C" w:rsidP="0080324C">
      <w:r w:rsidRPr="004F24E6">
        <w:t>Именно здесь и скрыта главная опасность для снижения пенсии. Некоторые периоды, которые раньше безусловно засчитывались в трудовой стаж, при пересчете по современным правилам могут ухудшить финансовый результат.</w:t>
      </w:r>
    </w:p>
    <w:p w14:paraId="5DCBA603" w14:textId="77777777" w:rsidR="0080324C" w:rsidRPr="004F24E6" w:rsidRDefault="0080324C" w:rsidP="0080324C">
      <w:r w:rsidRPr="004F24E6">
        <w:t>Учеба в вузе и училище</w:t>
      </w:r>
    </w:p>
    <w:p w14:paraId="68ACB228" w14:textId="77777777" w:rsidR="0080324C" w:rsidRPr="004F24E6" w:rsidRDefault="0080324C" w:rsidP="0080324C">
      <w:r w:rsidRPr="004F24E6">
        <w:t>Период обучения в колледжах, институтах и аспирантуре долгое время считался полноценной частью трудового стажа. Старое законодательство действительно позволяло учитывать годы учебы при назначении пенсии. На первый взгляд, это выглядит как очевидный плюс.</w:t>
      </w:r>
    </w:p>
    <w:p w14:paraId="443B860B" w14:textId="77777777" w:rsidR="0080324C" w:rsidRPr="004F24E6" w:rsidRDefault="0080324C" w:rsidP="0080324C">
      <w:r w:rsidRPr="004F24E6">
        <w:t>Однако при перерасчете пенсии за периоды до 2002 года включение учебы автоматически тянет за собой применение норм старого закона. А тогда действовало жесткое ограничение: размер пенсии не мог превышать трех минимальных выплат. Судебная практика, включая позицию Верховного суда, однозначна — если применяется старый порядок, то целиком и со всеми его ограничениями. В результате перерасчет пенсии с учетом учебы может снизить итоговую сумму. Именно поэтому Социальный фонд, как правило, выбирает вариант без включения учебных лет, поскольку он оказывается финансово выгоднее.</w:t>
      </w:r>
    </w:p>
    <w:p w14:paraId="3A9221D9" w14:textId="089FA48C" w:rsidR="0080324C" w:rsidRPr="004F24E6" w:rsidRDefault="0080324C" w:rsidP="0080324C">
      <w:r w:rsidRPr="004F24E6">
        <w:t xml:space="preserve">Резюме для пенсионера. Если вы включаете в стаж учебу (до 2002 г.), вы переходите на расчет по закону № 340-1. В нем есть </w:t>
      </w:r>
      <w:r w:rsidR="004F24E6" w:rsidRPr="004F24E6">
        <w:t>«</w:t>
      </w:r>
      <w:r w:rsidRPr="004F24E6">
        <w:t>потолок</w:t>
      </w:r>
      <w:r w:rsidR="004F24E6" w:rsidRPr="004F24E6">
        <w:t>»</w:t>
      </w:r>
      <w:r w:rsidRPr="004F24E6">
        <w:t xml:space="preserve"> выплат. Если ваша зарплата в советское время была высокой, этот </w:t>
      </w:r>
      <w:r w:rsidR="004F24E6" w:rsidRPr="004F24E6">
        <w:t>«</w:t>
      </w:r>
      <w:r w:rsidRPr="004F24E6">
        <w:t>потолок</w:t>
      </w:r>
      <w:r w:rsidR="004F24E6" w:rsidRPr="004F24E6">
        <w:t>»</w:t>
      </w:r>
      <w:r w:rsidRPr="004F24E6">
        <w:t xml:space="preserve"> лишит вас части денег, которую не перекроют </w:t>
      </w:r>
      <w:r w:rsidR="004F24E6" w:rsidRPr="004F24E6">
        <w:t>«</w:t>
      </w:r>
      <w:r w:rsidRPr="004F24E6">
        <w:t>учебные</w:t>
      </w:r>
      <w:r w:rsidR="004F24E6" w:rsidRPr="004F24E6">
        <w:t>»</w:t>
      </w:r>
      <w:r w:rsidRPr="004F24E6">
        <w:t xml:space="preserve"> годы.</w:t>
      </w:r>
    </w:p>
    <w:p w14:paraId="1329511C" w14:textId="77777777" w:rsidR="0080324C" w:rsidRPr="004F24E6" w:rsidRDefault="0080324C" w:rsidP="0080324C">
      <w:r w:rsidRPr="004F24E6">
        <w:t>Уход за ребенком</w:t>
      </w:r>
    </w:p>
    <w:p w14:paraId="33195964" w14:textId="0C86C4E3" w:rsidR="0080324C" w:rsidRPr="004F24E6" w:rsidRDefault="0080324C" w:rsidP="0080324C">
      <w:r w:rsidRPr="004F24E6">
        <w:t xml:space="preserve">Периоды ухода за детьми до полутора лет сегодня считаются одними из самых </w:t>
      </w:r>
      <w:r w:rsidR="004F24E6" w:rsidRPr="004F24E6">
        <w:t>«</w:t>
      </w:r>
      <w:r w:rsidRPr="004F24E6">
        <w:t>дорогих</w:t>
      </w:r>
      <w:r w:rsidR="004F24E6" w:rsidRPr="004F24E6">
        <w:t>»</w:t>
      </w:r>
      <w:r w:rsidRPr="004F24E6">
        <w:t xml:space="preserve"> с точки зрения пенсионных баллов. Действующее законодательство предусматривает за них ощутимую прибавку к будущей пенсии, особенно при рождении второго и последующих детей.</w:t>
      </w:r>
    </w:p>
    <w:p w14:paraId="6E873056" w14:textId="77777777" w:rsidR="0080324C" w:rsidRPr="004F24E6" w:rsidRDefault="0080324C" w:rsidP="0080324C">
      <w:r w:rsidRPr="004F24E6">
        <w:t>Проблемы начинаются, если такой период пришелся на годы до 2002-го. В этом случае возможно два варианта учета: либо как нестраховой период с начислением баллов, либо как часть общего трудового стажа по старым правилам. Одновременно использовать оба варианта нельзя. При попытке включить уход за ребенком в стаж до 2002 года происходит пересчет пенсионного капитала по менее выгодной формуле. Это часто приводит к снижению стажевого коэффициента и, как следствие, к уменьшению размера пенсии.</w:t>
      </w:r>
    </w:p>
    <w:p w14:paraId="5356395E" w14:textId="77777777" w:rsidR="0080324C" w:rsidRPr="004F24E6" w:rsidRDefault="0080324C" w:rsidP="0080324C">
      <w:r w:rsidRPr="004F24E6">
        <w:t>Северный стаж</w:t>
      </w:r>
    </w:p>
    <w:p w14:paraId="2DE3BB2B" w14:textId="77777777" w:rsidR="0080324C" w:rsidRPr="004F24E6" w:rsidRDefault="0080324C" w:rsidP="0080324C">
      <w:r w:rsidRPr="004F24E6">
        <w:lastRenderedPageBreak/>
        <w:t>Работа в районах Крайнего Севера традиционно считается привилегией. Закон действительно позволяет учитывать такой стаж в полуторном размере, что выглядит особенно привлекательно при подсчете пенсионных прав.</w:t>
      </w:r>
    </w:p>
    <w:p w14:paraId="1490294E" w14:textId="13DD746B" w:rsidR="0080324C" w:rsidRPr="004F24E6" w:rsidRDefault="0080324C" w:rsidP="0080324C">
      <w:r w:rsidRPr="004F24E6">
        <w:t xml:space="preserve">Но и здесь действует несколько алгоритмов расчета. Применение специальной </w:t>
      </w:r>
      <w:r w:rsidR="004F24E6" w:rsidRPr="004F24E6">
        <w:t>«</w:t>
      </w:r>
      <w:r w:rsidRPr="004F24E6">
        <w:t>северной</w:t>
      </w:r>
      <w:r w:rsidR="004F24E6" w:rsidRPr="004F24E6">
        <w:t>»</w:t>
      </w:r>
      <w:r w:rsidRPr="004F24E6">
        <w:t xml:space="preserve"> формулы автоматически исключает более универсальный и зачастую выгодный порядок подсчета. На практике увеличение стажа за счет коэффициента 1,5 нередко не компенсирует потери от менее удачной формулы, используемой для всего периода работы до 2002 года.</w:t>
      </w:r>
    </w:p>
    <w:p w14:paraId="798D5027" w14:textId="77777777" w:rsidR="0080324C" w:rsidRPr="004F24E6" w:rsidRDefault="0080324C" w:rsidP="0080324C">
      <w:r w:rsidRPr="004F24E6">
        <w:t>Специалисты подчеркивают, что Социальный фонд России при назначении выплат обязан сравнивать все варианты и выбирать наиболее выгодный. Ошибки вероятны, но не всегда выгодно настаивать на включение в пенсию ряда периодов.</w:t>
      </w:r>
    </w:p>
    <w:p w14:paraId="49154458" w14:textId="62F31B19" w:rsidR="00BA46F7" w:rsidRPr="00CE74AC" w:rsidRDefault="0080324C" w:rsidP="0080324C">
      <w:hyperlink r:id="rId37" w:history="1">
        <w:r w:rsidRPr="004F24E6">
          <w:rPr>
            <w:rStyle w:val="a3"/>
          </w:rPr>
          <w:t>https://pnz.ru/pens/lishnij-stazh-minus-k-pensii-kakie-periody-opasno-vklyuchat-pri-pereraschete/</w:t>
        </w:r>
      </w:hyperlink>
      <w:r w:rsidRPr="004F24E6">
        <w:t xml:space="preserve"> </w:t>
      </w:r>
    </w:p>
    <w:p w14:paraId="6C907481" w14:textId="77777777" w:rsidR="00C23A75" w:rsidRPr="004F24E6" w:rsidRDefault="00C23A75" w:rsidP="00C23A75">
      <w:pPr>
        <w:pStyle w:val="2"/>
      </w:pPr>
      <w:bookmarkStart w:id="107" w:name="_Toc221083766"/>
      <w:bookmarkEnd w:id="102"/>
      <w:r w:rsidRPr="004F24E6">
        <w:t>PRIMPRESS, 03.02.2026, Какие периоды стажа больше не будут учитываться для пенсии</w:t>
      </w:r>
      <w:bookmarkEnd w:id="107"/>
    </w:p>
    <w:p w14:paraId="7CD26C06" w14:textId="488DCDDE" w:rsidR="00C23A75" w:rsidRPr="004F24E6" w:rsidRDefault="00C23A75" w:rsidP="00295D39">
      <w:pPr>
        <w:pStyle w:val="3"/>
      </w:pPr>
      <w:bookmarkStart w:id="108" w:name="_Toc221083767"/>
      <w:r w:rsidRPr="004F24E6">
        <w:t xml:space="preserve">Пенсионная система все жестче привязывается к страховым взносам, а не к </w:t>
      </w:r>
      <w:r w:rsidR="004F24E6" w:rsidRPr="004F24E6">
        <w:t>«</w:t>
      </w:r>
      <w:r w:rsidRPr="004F24E6">
        <w:t>общему трудовому стажу</w:t>
      </w:r>
      <w:r w:rsidR="004F24E6" w:rsidRPr="004F24E6">
        <w:t>»</w:t>
      </w:r>
      <w:r w:rsidRPr="004F24E6">
        <w:t>. В результате часть жизненных периодов, которые раньше засчитывались или хоть как-то влияли на размер пенсии, теперь либо не учитываются вовсе, либо дают минимальный эффект.</w:t>
      </w:r>
      <w:bookmarkEnd w:id="108"/>
    </w:p>
    <w:p w14:paraId="2F87296D" w14:textId="70E86184" w:rsidR="00C23A75" w:rsidRPr="004F24E6" w:rsidRDefault="00C23A75" w:rsidP="00C23A75">
      <w:r w:rsidRPr="004F24E6">
        <w:t xml:space="preserve">Неофициальная и </w:t>
      </w:r>
      <w:r w:rsidR="004F24E6" w:rsidRPr="004F24E6">
        <w:t>«</w:t>
      </w:r>
      <w:r w:rsidRPr="004F24E6">
        <w:t>серая</w:t>
      </w:r>
      <w:r w:rsidR="004F24E6" w:rsidRPr="004F24E6">
        <w:t>»</w:t>
      </w:r>
      <w:r w:rsidRPr="004F24E6">
        <w:t xml:space="preserve"> работа</w:t>
      </w:r>
    </w:p>
    <w:p w14:paraId="6F4D0F30" w14:textId="257EA4F2" w:rsidR="00C23A75" w:rsidRPr="004F24E6" w:rsidRDefault="00C23A75" w:rsidP="00C23A75">
      <w:r w:rsidRPr="004F24E6">
        <w:t xml:space="preserve">Работа без официального оформления в стаж для пенсии не идет. Не учитываются периоды, когда: вы трудились без трудового договора и записи, получая деньги </w:t>
      </w:r>
      <w:r w:rsidR="004F24E6" w:rsidRPr="004F24E6">
        <w:t>«</w:t>
      </w:r>
      <w:r w:rsidRPr="004F24E6">
        <w:t>в руки</w:t>
      </w:r>
      <w:r w:rsidR="004F24E6" w:rsidRPr="004F24E6">
        <w:t>»</w:t>
      </w:r>
      <w:r w:rsidRPr="004F24E6">
        <w:t xml:space="preserve">; часть зарплаты шла </w:t>
      </w:r>
      <w:r w:rsidR="004F24E6" w:rsidRPr="004F24E6">
        <w:t>«</w:t>
      </w:r>
      <w:r w:rsidRPr="004F24E6">
        <w:t>в конверте</w:t>
      </w:r>
      <w:r w:rsidR="004F24E6" w:rsidRPr="004F24E6">
        <w:t>»</w:t>
      </w:r>
      <w:r w:rsidRPr="004F24E6">
        <w:t xml:space="preserve"> и с нее не платились взносы; были подработки без оформления и страховых отчислений.</w:t>
      </w:r>
    </w:p>
    <w:p w14:paraId="7A4CA769" w14:textId="69446DBB" w:rsidR="00C23A75" w:rsidRPr="004F24E6" w:rsidRDefault="00C23A75" w:rsidP="00C23A75">
      <w:r w:rsidRPr="004F24E6">
        <w:t xml:space="preserve">Даже если фактически вы много работали, для пенсионной системы эти годы выглядят как </w:t>
      </w:r>
      <w:r w:rsidR="004F24E6" w:rsidRPr="004F24E6">
        <w:t>«</w:t>
      </w:r>
      <w:r w:rsidRPr="004F24E6">
        <w:t>пустота</w:t>
      </w:r>
      <w:r w:rsidR="004F24E6" w:rsidRPr="004F24E6">
        <w:t>»</w:t>
      </w:r>
      <w:r w:rsidRPr="004F24E6">
        <w:t>. В итоге стажа и баллов оказывается меньше, чем по реальной занятости.</w:t>
      </w:r>
    </w:p>
    <w:p w14:paraId="69BF5476" w14:textId="77777777" w:rsidR="00C23A75" w:rsidRPr="004F24E6" w:rsidRDefault="00C23A75" w:rsidP="00C23A75">
      <w:r w:rsidRPr="004F24E6">
        <w:t>Перерывы без статуса и регистрации</w:t>
      </w:r>
    </w:p>
    <w:p w14:paraId="6C1833AB" w14:textId="77777777" w:rsidR="00C23A75" w:rsidRPr="004F24E6" w:rsidRDefault="00C23A75" w:rsidP="00C23A75">
      <w:r w:rsidRPr="004F24E6">
        <w:t>Периоды, когда человек не работал и не состоял на учете в службе занятости, не засчитываются. Это:</w:t>
      </w:r>
    </w:p>
    <w:p w14:paraId="77830A2C" w14:textId="0996006E" w:rsidR="00C23A75" w:rsidRPr="004F24E6" w:rsidRDefault="00C23A75" w:rsidP="00C23A75">
      <w:r w:rsidRPr="004F24E6">
        <w:t xml:space="preserve">добровольные перерывы </w:t>
      </w:r>
      <w:r w:rsidR="004F24E6" w:rsidRPr="004F24E6">
        <w:t>«</w:t>
      </w:r>
      <w:r w:rsidRPr="004F24E6">
        <w:t>по семейным причинам</w:t>
      </w:r>
      <w:r w:rsidR="004F24E6" w:rsidRPr="004F24E6">
        <w:t>»</w:t>
      </w:r>
      <w:r w:rsidRPr="004F24E6">
        <w:t xml:space="preserve"> без оформления ухода за ребенком или инвалидом; время между работами, когда вы нигде не числитесь; длительная безработица без регистрации как безработного.</w:t>
      </w:r>
    </w:p>
    <w:p w14:paraId="792A3F47" w14:textId="77777777" w:rsidR="00C23A75" w:rsidRPr="004F24E6" w:rsidRDefault="00C23A75" w:rsidP="00C23A75">
      <w:r w:rsidRPr="004F24E6">
        <w:t>Такие промежутки формально допустимы, но для пенсии бесполезны: нет работы, нет взносов, нет стажа.</w:t>
      </w:r>
    </w:p>
    <w:p w14:paraId="64CA8C63" w14:textId="77777777" w:rsidR="00C23A75" w:rsidRPr="004F24E6" w:rsidRDefault="00C23A75" w:rsidP="00C23A75">
      <w:r w:rsidRPr="004F24E6">
        <w:t>Самозанятость и подработки без пенсионных взносов</w:t>
      </w:r>
    </w:p>
    <w:p w14:paraId="4978AD12" w14:textId="77777777" w:rsidR="00C23A75" w:rsidRPr="004F24E6" w:rsidRDefault="00C23A75" w:rsidP="00C23A75">
      <w:r w:rsidRPr="004F24E6">
        <w:t>Если вы работаете как самозанятый, фрилансер, репетитор, мастер на дому и платите только налог на профессиональный доход, страховой стаж не накапливается. Для пенсии нужны именно страховые взносы, которые нужно платить добровольно.</w:t>
      </w:r>
    </w:p>
    <w:p w14:paraId="35947617" w14:textId="77777777" w:rsidR="00C23A75" w:rsidRPr="004F24E6" w:rsidRDefault="00C23A75" w:rsidP="00C23A75">
      <w:r w:rsidRPr="004F24E6">
        <w:lastRenderedPageBreak/>
        <w:t>Краткие подработки по гражданским договорам тоже могут не дать стажа, если с них не перечислялись взносы в нужном объеме. Формальный доход без страховых отчислений пенсию почти не увеличивает.</w:t>
      </w:r>
    </w:p>
    <w:p w14:paraId="1B830F13" w14:textId="77777777" w:rsidR="00C23A75" w:rsidRPr="004F24E6" w:rsidRDefault="00C23A75" w:rsidP="00C23A75">
      <w:r w:rsidRPr="004F24E6">
        <w:t>Почему это важно учесть заранее</w:t>
      </w:r>
    </w:p>
    <w:p w14:paraId="0DE600A8" w14:textId="1A2CEB7B" w:rsidR="00C23A75" w:rsidRPr="004F24E6" w:rsidRDefault="00C23A75" w:rsidP="00C23A75">
      <w:r w:rsidRPr="004F24E6">
        <w:t xml:space="preserve">О том, что часть лет </w:t>
      </w:r>
      <w:r w:rsidR="004F24E6" w:rsidRPr="004F24E6">
        <w:t>«</w:t>
      </w:r>
      <w:r w:rsidRPr="004F24E6">
        <w:t>выпала</w:t>
      </w:r>
      <w:r w:rsidR="004F24E6" w:rsidRPr="004F24E6">
        <w:t>»</w:t>
      </w:r>
      <w:r w:rsidRPr="004F24E6">
        <w:t xml:space="preserve"> из стажа, люди часто узнают только при назначении пенсии. Тогда выясняется, что не хватает страхового стажа или баллов, и пенсия оказывается ниже ожидаемой или откладывается по срокам.</w:t>
      </w:r>
    </w:p>
    <w:p w14:paraId="4BB3DBB6" w14:textId="2AFC19AE" w:rsidR="00C23A75" w:rsidRPr="004F24E6" w:rsidRDefault="00C23A75" w:rsidP="00C23A75">
      <w:r w:rsidRPr="004F24E6">
        <w:t xml:space="preserve">Задним числом легализовать </w:t>
      </w:r>
      <w:r w:rsidR="004F24E6" w:rsidRPr="004F24E6">
        <w:t>«</w:t>
      </w:r>
      <w:r w:rsidRPr="004F24E6">
        <w:t>серые</w:t>
      </w:r>
      <w:r w:rsidR="004F24E6" w:rsidRPr="004F24E6">
        <w:t>»</w:t>
      </w:r>
      <w:r w:rsidRPr="004F24E6">
        <w:t xml:space="preserve"> годы нельзя, остается либо дольше работать официально, либо добровольно платить взносы, либо рассчитывать на социальную пенсию. Поэтому важно уже сейчас проверить свои данные в системе и понять, какие периоды реально пойдут в стаж.</w:t>
      </w:r>
    </w:p>
    <w:p w14:paraId="5662E179" w14:textId="27D3F8F7" w:rsidR="00C23A75" w:rsidRPr="004F24E6" w:rsidRDefault="00C23A75" w:rsidP="00C23A75">
      <w:hyperlink r:id="rId38" w:history="1">
        <w:r w:rsidRPr="004F24E6">
          <w:rPr>
            <w:rStyle w:val="a3"/>
          </w:rPr>
          <w:t>https://primpress.ru/article/131173</w:t>
        </w:r>
      </w:hyperlink>
      <w:r w:rsidRPr="004F24E6">
        <w:t xml:space="preserve"> </w:t>
      </w:r>
    </w:p>
    <w:p w14:paraId="7AE41777" w14:textId="04123BF5" w:rsidR="005254D2" w:rsidRPr="004F24E6" w:rsidRDefault="005254D2" w:rsidP="005254D2">
      <w:pPr>
        <w:pStyle w:val="2"/>
      </w:pPr>
      <w:bookmarkStart w:id="109" w:name="_Toc221083768"/>
      <w:r w:rsidRPr="004F24E6">
        <w:t>PRIMPRESS, 03.02.2026, Что положено пенсионерам, у которых пенсия до 30 000 рублей: пособия и льготы</w:t>
      </w:r>
      <w:bookmarkEnd w:id="109"/>
    </w:p>
    <w:p w14:paraId="1B65263F" w14:textId="77777777" w:rsidR="005254D2" w:rsidRPr="004F24E6" w:rsidRDefault="005254D2" w:rsidP="00295D39">
      <w:pPr>
        <w:pStyle w:val="3"/>
      </w:pPr>
      <w:bookmarkStart w:id="110" w:name="_Toc221083769"/>
      <w:r w:rsidRPr="004F24E6">
        <w:t>Пенсия до 30 000 рублей в нынешних ценах для многих означает жизнь впритык: коммуналка, лекарства, помощь детям и внукам забирают значительную часть дохода. При этом многие пенсионеры не используют все положенные доплаты и льготы, потому что их нужно оформлять по заявлению.</w:t>
      </w:r>
      <w:bookmarkEnd w:id="110"/>
    </w:p>
    <w:p w14:paraId="1278F5AA" w14:textId="77777777" w:rsidR="005254D2" w:rsidRPr="004F24E6" w:rsidRDefault="005254D2" w:rsidP="005254D2">
      <w:r w:rsidRPr="004F24E6">
        <w:t>ЖКУ, субсидии и капремонт</w:t>
      </w:r>
    </w:p>
    <w:p w14:paraId="457525C4" w14:textId="77777777" w:rsidR="005254D2" w:rsidRPr="004F24E6" w:rsidRDefault="005254D2" w:rsidP="005254D2">
      <w:r w:rsidRPr="004F24E6">
        <w:t>Если коммунальные платежи занимают слишком большую долю дохода, можно оформить субсидию или компенсацию части расходов на ЖКУ. Во многих регионах есть скидки и компенсации по взносам на капремонт для пожилых и одиноких пенсионеров.</w:t>
      </w:r>
    </w:p>
    <w:p w14:paraId="3A36B415" w14:textId="77777777" w:rsidR="005254D2" w:rsidRPr="004F24E6" w:rsidRDefault="005254D2" w:rsidP="005254D2">
      <w:r w:rsidRPr="004F24E6">
        <w:t>Для оформления понадобятся квитанции, справки о доходах и обращение в соцзащиту или МФЦ. При пенсии до 30 000 рублей такие меры заметно снижают нагрузку.</w:t>
      </w:r>
    </w:p>
    <w:p w14:paraId="5FA76856" w14:textId="77777777" w:rsidR="005254D2" w:rsidRPr="004F24E6" w:rsidRDefault="005254D2" w:rsidP="005254D2">
      <w:r w:rsidRPr="004F24E6">
        <w:t>Проезд и медицинская помощь</w:t>
      </w:r>
    </w:p>
    <w:p w14:paraId="345A9BDC" w14:textId="77777777" w:rsidR="005254D2" w:rsidRPr="004F24E6" w:rsidRDefault="005254D2" w:rsidP="005254D2">
      <w:r w:rsidRPr="004F24E6">
        <w:t>В ряде регионов пенсионерам с невысоким доходом положен льготный или бесплатный проезд в городском и пригородном транспорте, льготные проездные. Условия отличаются, их нужно уточнять в соцзащите и транспортных организациях.</w:t>
      </w:r>
    </w:p>
    <w:p w14:paraId="131A20FD" w14:textId="77777777" w:rsidR="005254D2" w:rsidRPr="004F24E6" w:rsidRDefault="005254D2" w:rsidP="005254D2">
      <w:r w:rsidRPr="004F24E6">
        <w:t>Кроме базового ОМС возможны льготные или бесплатные лекарства по рецептам, отдельные медуслуги и средства реабилитации — чаще при наличии статуса инвалида или другого льготника. Информацию дают поликлиника и региональное минздравовское ведомство.</w:t>
      </w:r>
    </w:p>
    <w:p w14:paraId="6C704A1F" w14:textId="77777777" w:rsidR="005254D2" w:rsidRPr="004F24E6" w:rsidRDefault="005254D2" w:rsidP="005254D2">
      <w:r w:rsidRPr="004F24E6">
        <w:t>Налоговые льготы</w:t>
      </w:r>
    </w:p>
    <w:p w14:paraId="2AD87AA7" w14:textId="77777777" w:rsidR="005254D2" w:rsidRPr="004F24E6" w:rsidRDefault="005254D2" w:rsidP="005254D2">
      <w:r w:rsidRPr="004F24E6">
        <w:t>Пенсионеры обычно могут не платить налог на имущество с одного объекта каждого вида (одна квартира, дом, гараж) и пользоваться льготами по земельному и транспортному налогам, если они предусмотрены регионом.</w:t>
      </w:r>
    </w:p>
    <w:p w14:paraId="4DE62804" w14:textId="77777777" w:rsidR="005254D2" w:rsidRPr="004F24E6" w:rsidRDefault="005254D2" w:rsidP="005254D2">
      <w:r w:rsidRPr="004F24E6">
        <w:t>Чтобы льготы начали действовать, нужно подать заявление в налоговую инспекцию и прикрепить подтверждающие документы. Это помогает снизить обязательные расходы даже при небольшой пенсии.</w:t>
      </w:r>
    </w:p>
    <w:p w14:paraId="119A0902" w14:textId="77777777" w:rsidR="005254D2" w:rsidRPr="004F24E6" w:rsidRDefault="005254D2" w:rsidP="005254D2">
      <w:r w:rsidRPr="004F24E6">
        <w:lastRenderedPageBreak/>
        <w:t>Региональные доплаты и адресная помощь</w:t>
      </w:r>
    </w:p>
    <w:p w14:paraId="5D584640" w14:textId="77777777" w:rsidR="005254D2" w:rsidRPr="004F24E6" w:rsidRDefault="005254D2" w:rsidP="005254D2">
      <w:r w:rsidRPr="004F24E6">
        <w:t>Субъекты РФ вводят свои меры поддержки: ежемесячные региональные доплаты, разовые выплаты к праздникам, адресную помощь в трудной жизненной ситуации. Обычно учитываются доход, состав семьи и статус малоимущего.</w:t>
      </w:r>
    </w:p>
    <w:p w14:paraId="1E8BEBC1" w14:textId="77777777" w:rsidR="005254D2" w:rsidRPr="004F24E6" w:rsidRDefault="005254D2" w:rsidP="005254D2">
      <w:r w:rsidRPr="004F24E6">
        <w:t>Узнать о таких мерах лучше всего в местной соцзащите или через МФЦ, указав размер пенсии и свой статус (одинокий, инвалид, ветеран и т. д.).</w:t>
      </w:r>
    </w:p>
    <w:p w14:paraId="3ECFD836" w14:textId="719CF3A2" w:rsidR="004048B9" w:rsidRPr="004F24E6" w:rsidRDefault="005254D2" w:rsidP="005254D2">
      <w:hyperlink r:id="rId39" w:history="1">
        <w:r w:rsidRPr="004F24E6">
          <w:rPr>
            <w:rStyle w:val="a3"/>
          </w:rPr>
          <w:t>https://primpress.ru/article/131171</w:t>
        </w:r>
      </w:hyperlink>
    </w:p>
    <w:p w14:paraId="05551640" w14:textId="1170586A" w:rsidR="00532C50" w:rsidRPr="00145655" w:rsidRDefault="00532C50" w:rsidP="00532C50">
      <w:pPr>
        <w:pStyle w:val="2"/>
      </w:pPr>
      <w:bookmarkStart w:id="111" w:name="_Toc221083770"/>
      <w:r>
        <w:t>АиФ, 03.02.2026</w:t>
      </w:r>
      <w:r w:rsidRPr="00145655">
        <w:t xml:space="preserve">, </w:t>
      </w:r>
      <w:r>
        <w:t>Как открыть ИП пенсионеру и не потерять льготы</w:t>
      </w:r>
      <w:bookmarkEnd w:id="111"/>
    </w:p>
    <w:p w14:paraId="2D0A7094" w14:textId="77777777" w:rsidR="00532C50" w:rsidRDefault="00532C50" w:rsidP="00532C50">
      <w:pPr>
        <w:pStyle w:val="3"/>
      </w:pPr>
      <w:bookmarkStart w:id="112" w:name="_Toc221083771"/>
      <w:r>
        <w:t>Причины у пенсионеров, желающих открыть ИП разные: желание иметь дополнительный доход, реализовать давнюю мечту, передать опыт, а иногда - просто не сидеть дома без дела. Но вместе с интересом к предпринимательству у людей «серебряного возраста» возникает вопрос: а не пострадают ли пенсионные выплаты и льготы?</w:t>
      </w:r>
      <w:bookmarkEnd w:id="112"/>
    </w:p>
    <w:p w14:paraId="048DAF97" w14:textId="77777777" w:rsidR="00532C50" w:rsidRDefault="00532C50" w:rsidP="00532C50">
      <w:r>
        <w:t>Кто может открыть ИП на пенсии</w:t>
      </w:r>
    </w:p>
    <w:p w14:paraId="4A95F4D1" w14:textId="77777777" w:rsidR="00532C50" w:rsidRDefault="00532C50" w:rsidP="00532C50">
      <w:r>
        <w:t>Регистрация ИП или самозанятости не уменьшает размер уже назначенной страховой пенсии. Доход от бизнеса не вычитается из пенсии, а статус индивидуального предпринимателя не приравнивается к работе по трудовому договору. Более того, уплата страховых взносов даёт право на ежегодный августовский перерасчёт, который может добавить несколько пенсионных баллов.</w:t>
      </w:r>
    </w:p>
    <w:p w14:paraId="75DDE245" w14:textId="77777777" w:rsidR="00532C50" w:rsidRDefault="00532C50" w:rsidP="00532C50">
      <w:r>
        <w:t>Однако есть нюансы, о которых стоит знать заранее.</w:t>
      </w:r>
    </w:p>
    <w:p w14:paraId="5C3E63EE" w14:textId="77777777" w:rsidR="00532C50" w:rsidRDefault="00532C50" w:rsidP="00532C50">
      <w:r>
        <w:t>Российское законодательство не устанавливает возрастных ограничений для индивидуальных предпринимателей. Согласно статье 23 Гражданского кодекса РФ, ИП может стать любой дееспособный гражданин. Это правило распространяется и на пенсионеров.</w:t>
      </w:r>
    </w:p>
    <w:p w14:paraId="608C8CD5" w14:textId="77777777" w:rsidR="00532C50" w:rsidRDefault="00532C50" w:rsidP="00532C50">
      <w:r>
        <w:t>Главное условие - наличие дееспособности. Если суд признал человека недееспособным (например, из за тяжёлого психического заболевания), заниматься бизнесом он не сможет. Но если таких решений нет, возраст не является препятствием.</w:t>
      </w:r>
    </w:p>
    <w:p w14:paraId="0B03AC63" w14:textId="77777777" w:rsidR="00532C50" w:rsidRDefault="00532C50" w:rsidP="00532C50">
      <w:r>
        <w:t>Как предпринимательство влияет на пенсию</w:t>
      </w:r>
    </w:p>
    <w:p w14:paraId="26F8FFBF" w14:textId="77777777" w:rsidR="00532C50" w:rsidRDefault="00532C50" w:rsidP="00532C50">
      <w:r>
        <w:t>Тут важно различать два момента. Страховая пенсия остаётся в прежнем размере.</w:t>
      </w:r>
    </w:p>
    <w:p w14:paraId="39781B8D" w14:textId="77777777" w:rsidR="00532C50" w:rsidRDefault="00532C50" w:rsidP="00532C50">
      <w:r>
        <w:t>Индексация пенсии для «работающих» пенсионеров не проводится.</w:t>
      </w:r>
    </w:p>
    <w:p w14:paraId="4FC5CFE8" w14:textId="77777777" w:rsidR="00532C50" w:rsidRDefault="00532C50" w:rsidP="00532C50">
      <w:r>
        <w:t>Формально зарегистрированный ИП считается работающим, поэтому ежегодные автоматические повышения выплат для него приостанавливаются. Когда предприниматель закрывает ИП, пенсия пересчитывается с учётом всех пропущенных индексаций.</w:t>
      </w:r>
    </w:p>
    <w:p w14:paraId="72C5CF65" w14:textId="77777777" w:rsidR="00532C50" w:rsidRDefault="00532C50" w:rsidP="00532C50">
      <w:r>
        <w:t>Ежемесячные выплаты по инвалидности и большинство федеральных льгот (например, бесплатный проезд, компенсация коммунальных услуг) сохраняются - они привязаны к статусу пенсионера, а не к источнику дохода.</w:t>
      </w:r>
    </w:p>
    <w:p w14:paraId="29B246E9" w14:textId="77777777" w:rsidR="00532C50" w:rsidRDefault="00532C50" w:rsidP="00532C50">
      <w:r>
        <w:t>Какие взносы и налоги придётся платить</w:t>
      </w:r>
    </w:p>
    <w:p w14:paraId="37571DCE" w14:textId="77777777" w:rsidR="00532C50" w:rsidRDefault="00532C50" w:rsidP="00532C50">
      <w:r>
        <w:lastRenderedPageBreak/>
        <w:t>Пенсионер предприниматель платит налоги и страховые взносы на общих основаниях. В 2026 году фиксированный платёж в Соцфонд для ИП составляет установленную законом сумму, вне зависимости от дохода. Даже если деятельность временно не ведётся, взносы всё равно начисляются.</w:t>
      </w:r>
    </w:p>
    <w:p w14:paraId="241F346A" w14:textId="77777777" w:rsidR="00532C50" w:rsidRDefault="00532C50" w:rsidP="00532C50">
      <w:r>
        <w:t>Есть исключения: освобождение возможно, если предприниматель ухаживает за ребёнком до полутора лет, за гражданином старше 80 лет или проживает за границей с супругом дипломатом. Эти случаи перечислены в законе № 400 ФЗ «О страховых пенсиях».</w:t>
      </w:r>
    </w:p>
    <w:p w14:paraId="5C2A9269" w14:textId="77777777" w:rsidR="00532C50" w:rsidRDefault="00532C50" w:rsidP="00532C50">
      <w:r>
        <w:t>На что обратить внимание пенсионеру предпринимателю</w:t>
      </w:r>
    </w:p>
    <w:p w14:paraId="683FA00E" w14:textId="77777777" w:rsidR="00532C50" w:rsidRDefault="00532C50" w:rsidP="00532C50">
      <w:r>
        <w:t>Сохраняйте все льготы - уточните в органах соцзащиты, какие выплаты вы получаете и зависят ли они от статуса «работающего».</w:t>
      </w:r>
    </w:p>
    <w:p w14:paraId="6BEC3816" w14:textId="77777777" w:rsidR="00532C50" w:rsidRDefault="00532C50" w:rsidP="00532C50">
      <w:r>
        <w:t>Планируйте взносы - даже при минимальной активности придётся платить фиксированные суммы.</w:t>
      </w:r>
    </w:p>
    <w:p w14:paraId="60309F9F" w14:textId="77777777" w:rsidR="00532C50" w:rsidRDefault="00532C50" w:rsidP="00532C50">
      <w:r>
        <w:t>Не бойтесь закрывать и открывать ИП - это делается быстро, а после закрытия пенсия индексируется.</w:t>
      </w:r>
    </w:p>
    <w:p w14:paraId="44688BBA" w14:textId="77777777" w:rsidR="00532C50" w:rsidRDefault="00532C50" w:rsidP="00532C50">
      <w:r>
        <w:t>Выбирайте удобный способ регистрации - онлайн сервисы экономят время и деньги.</w:t>
      </w:r>
    </w:p>
    <w:p w14:paraId="79C526CC" w14:textId="77777777" w:rsidR="00532C50" w:rsidRDefault="00532C50" w:rsidP="00532C50">
      <w:r>
        <w:t>«Пенсионеры, как наименее защищенная категория населения, нередко становятся жертвами аферистов, регистрирующих фиктивные ИП для неблаговидных целей, например, для получения кредитов», - предупреждает адвокат Палаты адвокатов Самарской области Михаил Петров.</w:t>
      </w:r>
    </w:p>
    <w:p w14:paraId="1B6E6436" w14:textId="77777777" w:rsidR="00532C50" w:rsidRDefault="00532C50" w:rsidP="00532C50">
      <w:r>
        <w:t>Он напомнил, что с 5 июля 2025 года введена уголовная ответственность за незаконную регистрацию физических лиц в качестве ИП и использование подставных лиц, расширившая действие статей 173.1 и 173.2 Уголовного кодекса РФ.</w:t>
      </w:r>
    </w:p>
    <w:p w14:paraId="75072815" w14:textId="77777777" w:rsidR="00532C50" w:rsidRDefault="00532C50" w:rsidP="00532C50">
      <w:r>
        <w:t>«Наказание за совершение этих преступлений включает штрафы до 500 тыс. рублей, принудительные работы или лишение свободы на срок до 3 - 5 лет. Существует также и административная ответственность по ст. 14.25 КоАП РФ за нарушения законодательства о государственной регистрации», - объяснил адвокат.</w:t>
      </w:r>
    </w:p>
    <w:p w14:paraId="2E999DDF" w14:textId="77777777" w:rsidR="00532C50" w:rsidRDefault="00532C50" w:rsidP="00532C50">
      <w:r>
        <w:t>Более того, по словам эксперта, обязательства ИП, возникшие в период его деятельности, в том числе, по договорам займа, лизинга, аренды и проч., становятся основанием для обращения в судебные органы и подлежат исполнению путем обращения взыскания на личное имущество физического лица, получившего статус субъекта предпринимательства.</w:t>
      </w:r>
    </w:p>
    <w:p w14:paraId="564A5199" w14:textId="77777777" w:rsidR="00532C50" w:rsidRDefault="00532C50" w:rsidP="00532C50">
      <w:r>
        <w:t>По общему правилу ИП отвечает по обязательствам, возникшим как в ходе деятельности, так и по личным долгам, всем своим имуществом.</w:t>
      </w:r>
    </w:p>
    <w:p w14:paraId="7C292F66" w14:textId="77777777" w:rsidR="00532C50" w:rsidRDefault="00532C50" w:rsidP="00532C50">
      <w:r>
        <w:t>Согласно ст. 24 Гражданского кодекса, долги ИП не разделяются на предпринимательские и личные, исключение составляют лишь единственное жилье и предметы первой необходимости. Обратить взыскания по долгам ИП, зарегистрированного пенсионером, возможно и на его пенсию. Взыскание на пенсию обычно обращается в размере до 50 % от суммы выплат на основании исполнительных документов.</w:t>
      </w:r>
    </w:p>
    <w:p w14:paraId="530C4D92" w14:textId="77777777" w:rsidR="00532C50" w:rsidRDefault="00532C50" w:rsidP="00532C50">
      <w:r>
        <w:lastRenderedPageBreak/>
        <w:t>При нехватке личных средств кредиторы могут претендовать на долю в имуществе, нажитом в браке. Прекращение же статуса ИП не освобождает от долгов, обязанность по уплате сохраняется за физическим лицом.</w:t>
      </w:r>
    </w:p>
    <w:p w14:paraId="1A08BB13" w14:textId="77777777" w:rsidR="00532C50" w:rsidRDefault="00532C50" w:rsidP="00532C50">
      <w:r>
        <w:t>Получается, что открыть ИП на пенсии можно без риска потерять страховую пенсию или большинство льгот. Главное - учитывать особенности индексации и обязательных платежей, а также делать это добровольно, а не под воздействием мошенников.</w:t>
      </w:r>
    </w:p>
    <w:p w14:paraId="4D60678F" w14:textId="0125155A" w:rsidR="005254D2" w:rsidRPr="00532C50" w:rsidRDefault="00532C50" w:rsidP="00532C50">
      <w:hyperlink r:id="rId40" w:history="1">
        <w:r w:rsidRPr="00301A11">
          <w:rPr>
            <w:rStyle w:val="a3"/>
          </w:rPr>
          <w:t>https://samara.aif.ru/money/finance/serebryanyy-biznes-kak-otkryt-ip-pensioneru-i-ne-poteryat-lgoty</w:t>
        </w:r>
      </w:hyperlink>
      <w:r w:rsidRPr="00532C50">
        <w:t xml:space="preserve"> </w:t>
      </w:r>
    </w:p>
    <w:p w14:paraId="254CCE84" w14:textId="68AF82B7" w:rsidR="00532C50" w:rsidRPr="00532C50" w:rsidRDefault="00532C50" w:rsidP="00532C50"/>
    <w:p w14:paraId="4A71D91B" w14:textId="77777777" w:rsidR="00111D7C" w:rsidRPr="004F24E6" w:rsidRDefault="00111D7C" w:rsidP="00111D7C">
      <w:pPr>
        <w:pStyle w:val="10"/>
      </w:pPr>
      <w:bookmarkStart w:id="113" w:name="_Toc99318655"/>
      <w:bookmarkStart w:id="114" w:name="_Toc165991075"/>
      <w:bookmarkStart w:id="115" w:name="_Toc221083772"/>
      <w:r w:rsidRPr="004F24E6">
        <w:t>Региональные СМИ</w:t>
      </w:r>
      <w:bookmarkEnd w:id="44"/>
      <w:bookmarkEnd w:id="113"/>
      <w:bookmarkEnd w:id="114"/>
      <w:bookmarkEnd w:id="115"/>
    </w:p>
    <w:p w14:paraId="50D8FD17" w14:textId="30E45715" w:rsidR="00BB5701" w:rsidRPr="004F24E6" w:rsidRDefault="00BB5701" w:rsidP="00BB5701">
      <w:pPr>
        <w:pStyle w:val="2"/>
      </w:pPr>
      <w:bookmarkStart w:id="116" w:name="_Toc221083773"/>
      <w:r w:rsidRPr="004F24E6">
        <w:t>Peterburg2 (Санкт-Петербург), 03.02.2026, Пенсионные баллы простыми словами: правила, цифры и подводные камни</w:t>
      </w:r>
      <w:bookmarkEnd w:id="116"/>
    </w:p>
    <w:p w14:paraId="2F7233EC" w14:textId="77777777" w:rsidR="00BB5701" w:rsidRPr="004F24E6" w:rsidRDefault="00BB5701" w:rsidP="00295D39">
      <w:pPr>
        <w:pStyle w:val="3"/>
      </w:pPr>
      <w:bookmarkStart w:id="117" w:name="_Toc221083774"/>
      <w:r w:rsidRPr="004F24E6">
        <w:t>В 2026 году требования для выхода на страховую пенсию по старости окончательно закреплены. Теперь решающую роль играют пенсионные баллы и стаж. Разбираемся, что такое ИПК, сколько баллов нужно и как они влияют на размер выплат.</w:t>
      </w:r>
      <w:bookmarkEnd w:id="117"/>
    </w:p>
    <w:p w14:paraId="4B3EB309" w14:textId="77777777" w:rsidR="00BB5701" w:rsidRPr="004F24E6" w:rsidRDefault="00BB5701" w:rsidP="00BB5701">
      <w:r w:rsidRPr="004F24E6">
        <w:t>В 2026 году правила игры на пенсионном поле окончательно закрепились. Теперь каждый, кто задумывается о будущем, должен знать: без определённого количества баллов и стажа рассчитывать на страховую пенсию не получится. Как сообщает ФранкМедиа, система индивидуальных пенсионных коэффициентов (ИПК) стала неотъемлемой частью расчёта выплат. Вопросов по-прежнему много: что это за баллы, как их заработать, и можно ли их докупить, если вдруг не хватило?</w:t>
      </w:r>
    </w:p>
    <w:p w14:paraId="3F6732FE" w14:textId="77777777" w:rsidR="00BB5701" w:rsidRPr="004F24E6" w:rsidRDefault="00BB5701" w:rsidP="00BB5701">
      <w:r w:rsidRPr="004F24E6">
        <w:t>Пенсионные баллы - не просто цифры в личном кабинете. Это своеобразная валюта трудовой жизни, которая определяет, когда и на каких условиях можно выйти на заслуженный отдых. Важно понимать, что каждый год, каждая официальная зарплата и даже некоторые социальные периоды влияют на итоговую сумму.</w:t>
      </w:r>
    </w:p>
    <w:p w14:paraId="751C0220" w14:textId="77777777" w:rsidR="00BB5701" w:rsidRPr="004F24E6" w:rsidRDefault="00BB5701" w:rsidP="00BB5701">
      <w:r w:rsidRPr="004F24E6">
        <w:t>Что такое ИПК и для чего он нужен</w:t>
      </w:r>
    </w:p>
    <w:p w14:paraId="4E8A8D3F" w14:textId="77777777" w:rsidR="00BB5701" w:rsidRPr="004F24E6" w:rsidRDefault="00BB5701" w:rsidP="00BB5701">
      <w:r w:rsidRPr="004F24E6">
        <w:t>Индивидуальный пенсионный коэффициент - это сумма всех баллов, которые человек накопил за годы работы и социально значимые периоды. Именно этот показатель становится основой для расчёта страховой пенсии. Чем выше ИПК, тем больше ежемесячная выплата. Система прозрачна: баллы начисляются за каждый год, когда за гражданина платились страховые взносы, а также за определённые периоды, когда человек не работал, но занимался важными делами - например, ухаживал за инвалидом или служил в армии.</w:t>
      </w:r>
    </w:p>
    <w:p w14:paraId="34597B09" w14:textId="77777777" w:rsidR="00BB5701" w:rsidRPr="004F24E6" w:rsidRDefault="00BB5701" w:rsidP="00BB5701">
      <w:r w:rsidRPr="004F24E6">
        <w:t>В 2026 году для получения права на страховую пенсию по старости требуется не менее 15 лет стажа и 30 баллов. Если хотя бы одного из этих условий не хватает, пенсия не назначается. В таком случае остаётся ждать, пока не наберётся нужное количество баллов, или рассчитывать на социальную пенсию, которая назначается позже и обычно меньше.</w:t>
      </w:r>
    </w:p>
    <w:p w14:paraId="67D1D73E" w14:textId="77777777" w:rsidR="00BB5701" w:rsidRPr="004F24E6" w:rsidRDefault="00BB5701" w:rsidP="00BB5701">
      <w:r w:rsidRPr="004F24E6">
        <w:lastRenderedPageBreak/>
        <w:t>Как можно получить баллы</w:t>
      </w:r>
    </w:p>
    <w:p w14:paraId="783B5098" w14:textId="77777777" w:rsidR="00BB5701" w:rsidRPr="004F24E6" w:rsidRDefault="00BB5701" w:rsidP="00BB5701">
      <w:r w:rsidRPr="004F24E6">
        <w:t>Баллы начисляются за периоды, когда за человека уплачивались страховые взносы. Это может быть работа по трудовому договору, индивидуальное предпринимательство или добровольные взносы. Важно: самозанятые, если не платят взносы, не получают ни стажа, ни баллов. Однако у них есть возможность добровольно вступить в систему и начать формировать свой ИПК.</w:t>
      </w:r>
    </w:p>
    <w:p w14:paraId="168FC6B7" w14:textId="77777777" w:rsidR="00BB5701" w:rsidRPr="004F24E6" w:rsidRDefault="00BB5701" w:rsidP="00BB5701">
      <w:r w:rsidRPr="004F24E6">
        <w:t>Существуют и так называемые социально значимые периоды, за которые начисляются дополнительные баллы. К ним относятся уход за ребёнком до полутора лет, уход за инвалидом I группы или пожилым человеком старше 80 лет, а также срочная служба в армии. За каждый такой период начисляется определённое количество баллов, что позволяет не терять пенсионные права даже в случае временного отсутствия официальной работы.</w:t>
      </w:r>
    </w:p>
    <w:p w14:paraId="24C718BF" w14:textId="77777777" w:rsidR="00BB5701" w:rsidRPr="004F24E6" w:rsidRDefault="00BB5701" w:rsidP="00BB5701">
      <w:r w:rsidRPr="004F24E6">
        <w:t>Стоимость балла и формула расчёта пенсии</w:t>
      </w:r>
    </w:p>
    <w:p w14:paraId="050D2F0F" w14:textId="77777777" w:rsidR="00BB5701" w:rsidRPr="004F24E6" w:rsidRDefault="00BB5701" w:rsidP="00BB5701">
      <w:r w:rsidRPr="004F24E6">
        <w:t>С 1 января 2026 года стоимость одного пенсионного балла составляет 156,76 рубля. Этот показатель ежегодно индексируется, чтобы учитывать инфляцию и экономические изменения. Формула расчёта проста: страховая пенсия равна произведению ИПК на стоимость балла плюс фиксированная выплата. В 2026 году фиксированная выплата составляет 9584,69 рубля в месяц.</w:t>
      </w:r>
    </w:p>
    <w:p w14:paraId="65D2F37E" w14:textId="6CC8D432" w:rsidR="00BB5701" w:rsidRPr="004F24E6" w:rsidRDefault="00BB5701" w:rsidP="00BB5701">
      <w:r w:rsidRPr="004F24E6">
        <w:t xml:space="preserve">Например, если у человека накопилось 35 баллов, его страховая часть пенсии составит 35 × 156,76 = 5486,6 рубля. К этой сумме добавляется фиксированная выплата, и итоговая пенсия будет выше. Важно помнить, что баллы, накопленные за годы работы, напрямую влияют на размер будущих выплат. Поэтому официальное трудоустройство и </w:t>
      </w:r>
      <w:r w:rsidR="004F24E6" w:rsidRPr="004F24E6">
        <w:t>«</w:t>
      </w:r>
      <w:r w:rsidRPr="004F24E6">
        <w:t>белая</w:t>
      </w:r>
      <w:r w:rsidR="004F24E6" w:rsidRPr="004F24E6">
        <w:t>»</w:t>
      </w:r>
      <w:r w:rsidRPr="004F24E6">
        <w:t xml:space="preserve"> зарплата становятся не просто формальностью, а реальным вкладом в собственное будущее.</w:t>
      </w:r>
    </w:p>
    <w:p w14:paraId="68D40695" w14:textId="77777777" w:rsidR="00BB5701" w:rsidRPr="004F24E6" w:rsidRDefault="00BB5701" w:rsidP="00BB5701">
      <w:r w:rsidRPr="004F24E6">
        <w:t>Можно ли увеличить пенсию или купить недостающие баллы</w:t>
      </w:r>
    </w:p>
    <w:p w14:paraId="290D6BDB" w14:textId="77777777" w:rsidR="00BB5701" w:rsidRPr="004F24E6" w:rsidRDefault="00BB5701" w:rsidP="00BB5701">
      <w:r w:rsidRPr="004F24E6">
        <w:t>Для тех, кто не набрал нужного количества баллов, предусмотрена возможность увеличить ИПК. Во-первых, работающие пенсионеры продолжают получать баллы за каждый год работы, что позволяет ежегодно увеличивать размер пенсии. Во-вторых, любой гражданин может добровольно уплачивать страховые взносы в Пенсионный фонд, чтобы накапливать баллы. Однако есть ограничения: за год можно получить не более определённого количества баллов, установленного законом.</w:t>
      </w:r>
    </w:p>
    <w:p w14:paraId="02EF6F5A" w14:textId="77777777" w:rsidR="00BB5701" w:rsidRPr="004F24E6" w:rsidRDefault="00BB5701" w:rsidP="00BB5701">
      <w:r w:rsidRPr="004F24E6">
        <w:t>Покупка баллов - не совсем корректное выражение. На деле речь идёт о добровольных взносах, которые засчитываются в стаж и ИПК. Это особенно актуально для тех, кто работает неофициально или имеет перерывы в трудовой деятельности. Важно оценить, насколько выгодно делать такие взносы, ведь размер будущей пенсии зависит от общей суммы баллов и стажа.</w:t>
      </w:r>
    </w:p>
    <w:p w14:paraId="368F8B6A" w14:textId="77777777" w:rsidR="00BB5701" w:rsidRPr="004F24E6" w:rsidRDefault="00BB5701" w:rsidP="00BB5701">
      <w:r w:rsidRPr="004F24E6">
        <w:t>Какие есть нюансы</w:t>
      </w:r>
    </w:p>
    <w:p w14:paraId="3BE4326F" w14:textId="77777777" w:rsidR="00BB5701" w:rsidRPr="004F24E6" w:rsidRDefault="00BB5701" w:rsidP="00BB5701">
      <w:r w:rsidRPr="004F24E6">
        <w:t>Система пенсионных баллов вызывает немало вопросов. Например, самозанятые без уплаты взносов не формируют ни стажа, ни баллов, но могут добровольно вступить в систему. За социально значимые периоды начисляются повышенные баллы, а при отсрочке выхода на пенсию - дополнительные коэффициенты. Узнать о количестве накопленных баллов можно на портале Госуслуг или в отделениях Пенсионного фонда.</w:t>
      </w:r>
    </w:p>
    <w:p w14:paraId="3C6F9D66" w14:textId="77777777" w:rsidR="00BB5701" w:rsidRPr="004F24E6" w:rsidRDefault="00BB5701" w:rsidP="00BB5701">
      <w:r w:rsidRPr="004F24E6">
        <w:lastRenderedPageBreak/>
        <w:t>Пенсионная система продолжает меняться, но к 2026 году требования по стажу и баллам уже закреплены. ИПК останется основным элементом расчёта пенсии и после реформы. Важно следить за изменениями и своевременно принимать решения, чтобы не оказаться в неприятной ситуации на пороге пенсии.</w:t>
      </w:r>
    </w:p>
    <w:p w14:paraId="20F61A10" w14:textId="77777777" w:rsidR="00BB5701" w:rsidRPr="004F24E6" w:rsidRDefault="00BB5701" w:rsidP="00BB5701">
      <w:r w:rsidRPr="004F24E6">
        <w:t>Подытожим:</w:t>
      </w:r>
    </w:p>
    <w:p w14:paraId="1C52A0A5" w14:textId="77777777" w:rsidR="00BB5701" w:rsidRPr="004F24E6" w:rsidRDefault="00BB5701" w:rsidP="00BB5701">
      <w:r w:rsidRPr="004F24E6">
        <w:t>Пенсионные баллы - не формальность, а реальный инструмент для формирования будущей пенсии.</w:t>
      </w:r>
    </w:p>
    <w:p w14:paraId="28E9A2B3" w14:textId="77777777" w:rsidR="00BB5701" w:rsidRPr="004F24E6" w:rsidRDefault="00BB5701" w:rsidP="00BB5701">
      <w:r w:rsidRPr="004F24E6">
        <w:t>Они начисляются за официальную работу и социально значимые периоды.</w:t>
      </w:r>
    </w:p>
    <w:p w14:paraId="26136ED1" w14:textId="77777777" w:rsidR="00BB5701" w:rsidRPr="004F24E6" w:rsidRDefault="00BB5701" w:rsidP="00BB5701">
      <w:r w:rsidRPr="004F24E6">
        <w:t>Для получения страховой пенсии по старости необходимо иметь минимум 15 лет стажа и 30 баллов.</w:t>
      </w:r>
    </w:p>
    <w:p w14:paraId="528F0DD5" w14:textId="77777777" w:rsidR="00BB5701" w:rsidRPr="004F24E6" w:rsidRDefault="00BB5701" w:rsidP="00BB5701">
      <w:r w:rsidRPr="004F24E6">
        <w:t>Стоимость одного балла в 2026 году составляет 156,76 рубля, а пенсия рассчитывается по формуле: ИПК × стоимость балла + фиксированная выплата.</w:t>
      </w:r>
    </w:p>
    <w:p w14:paraId="55129046" w14:textId="77777777" w:rsidR="00BB5701" w:rsidRPr="004F24E6" w:rsidRDefault="00BB5701" w:rsidP="00BB5701">
      <w:r w:rsidRPr="004F24E6">
        <w:t>Если баллов не хватает, выход на пенсию откладывается, но есть возможность увеличить ИПК за счёт работы или добровольных взносов.</w:t>
      </w:r>
    </w:p>
    <w:p w14:paraId="0CA2BE19" w14:textId="69E814D4" w:rsidR="00111D7C" w:rsidRPr="004F24E6" w:rsidRDefault="00BB5701" w:rsidP="00BB5701">
      <w:hyperlink r:id="rId41" w:history="1">
        <w:r w:rsidRPr="004F24E6">
          <w:rPr>
            <w:rStyle w:val="a3"/>
          </w:rPr>
          <w:t>https://peterburg2.ru/articles/pensionnye-bally-v-2026-godu-skolko-nuzhno-kak-nachislyayutsya-i-mozhno-li-ih-kupit-221381.html</w:t>
        </w:r>
      </w:hyperlink>
    </w:p>
    <w:p w14:paraId="036AB499" w14:textId="77777777" w:rsidR="00BB5701" w:rsidRPr="004F24E6" w:rsidRDefault="00BB5701" w:rsidP="00BB5701"/>
    <w:p w14:paraId="5A637E07" w14:textId="77777777" w:rsidR="00111D7C" w:rsidRPr="002C072A" w:rsidRDefault="00111D7C" w:rsidP="00111D7C">
      <w:pPr>
        <w:pStyle w:val="251"/>
      </w:pPr>
      <w:bookmarkStart w:id="118" w:name="_Toc99271704"/>
      <w:bookmarkStart w:id="119" w:name="_Toc99318656"/>
      <w:bookmarkStart w:id="120" w:name="_Toc165991076"/>
      <w:bookmarkStart w:id="121" w:name="_Toc62681899"/>
      <w:bookmarkStart w:id="122" w:name="_Toc221083775"/>
      <w:bookmarkEnd w:id="24"/>
      <w:bookmarkEnd w:id="25"/>
      <w:bookmarkEnd w:id="26"/>
      <w:r w:rsidRPr="004F24E6">
        <w:lastRenderedPageBreak/>
        <w:t>НОВОСТИ МАКРОЭКОНОМИКИ</w:t>
      </w:r>
      <w:bookmarkEnd w:id="118"/>
      <w:bookmarkEnd w:id="119"/>
      <w:bookmarkEnd w:id="120"/>
      <w:bookmarkEnd w:id="122"/>
    </w:p>
    <w:p w14:paraId="2F43A9B9" w14:textId="78710828" w:rsidR="00CE6F68" w:rsidRPr="00CE6F68" w:rsidRDefault="00CE6F68" w:rsidP="004C0F0B">
      <w:pPr>
        <w:pStyle w:val="2"/>
      </w:pPr>
      <w:bookmarkStart w:id="123" w:name="_Toc221083776"/>
      <w:r w:rsidRPr="00CE6F68">
        <w:t>ТВ Центр, 03.02.2026, Путин потребовал снизить инфляцию и обеспечить рост экономики</w:t>
      </w:r>
      <w:bookmarkEnd w:id="123"/>
    </w:p>
    <w:p w14:paraId="7B5629BC" w14:textId="77777777" w:rsidR="00CE6F68" w:rsidRPr="00CE6F68" w:rsidRDefault="00CE6F68" w:rsidP="00CE6F68">
      <w:pPr>
        <w:pStyle w:val="3"/>
      </w:pPr>
      <w:bookmarkStart w:id="124" w:name="_Toc221083777"/>
      <w:r w:rsidRPr="00CE6F68">
        <w:t>Инфляция к концу 2026 года должна вновь снизиться примерно до 5%. Добиться таких показателей потребовал от правительства Владимир Путин. Президент России провел первое в этом году совещание по экономическим вопросам с кабинетом министров.</w:t>
      </w:r>
      <w:bookmarkEnd w:id="124"/>
      <w:r w:rsidRPr="00CE6F68">
        <w:t xml:space="preserve"> </w:t>
      </w:r>
    </w:p>
    <w:p w14:paraId="252C79EA" w14:textId="519C7C37" w:rsidR="00CE6F68" w:rsidRPr="00CE6F68" w:rsidRDefault="00CE6F68" w:rsidP="00CE6F68">
      <w:r w:rsidRPr="00CE6F68">
        <w:t>Глава государства отметил, что в начале 2026-го инфляция немного ускорилась. По словам Путина, это связано с перенастройкой налоговой системы, в частности, с повышением НДС. В результате реформ динамика ВВП прошлом году была ниже прошлых лет, однако замедление было ожидаемым и даже рукотворным, подчеркнул президент. В совещании с президентом участвовали члены экономического блока правительства. На предыдущем совещании, в декабре, главными темами стали повышение зарплат бюджетников, рост пенсий и дальнейшее снижение уровня бедности в России, передает РИА Новости.</w:t>
      </w:r>
    </w:p>
    <w:p w14:paraId="37E9FA1A" w14:textId="5A5FB920" w:rsidR="00CE6F68" w:rsidRPr="00CE74AC" w:rsidRDefault="00CE6F68" w:rsidP="00CE6F68">
      <w:hyperlink r:id="rId42" w:history="1">
        <w:r w:rsidRPr="00301A11">
          <w:rPr>
            <w:rStyle w:val="a3"/>
            <w:lang w:val="en-US"/>
          </w:rPr>
          <w:t>https</w:t>
        </w:r>
        <w:r w:rsidRPr="00FB615E">
          <w:rPr>
            <w:rStyle w:val="a3"/>
          </w:rPr>
          <w:t>://</w:t>
        </w:r>
        <w:r w:rsidRPr="00301A11">
          <w:rPr>
            <w:rStyle w:val="a3"/>
            <w:lang w:val="en-US"/>
          </w:rPr>
          <w:t>www</w:t>
        </w:r>
        <w:r w:rsidRPr="00FB615E">
          <w:rPr>
            <w:rStyle w:val="a3"/>
          </w:rPr>
          <w:t>.</w:t>
        </w:r>
        <w:r w:rsidRPr="00301A11">
          <w:rPr>
            <w:rStyle w:val="a3"/>
            <w:lang w:val="en-US"/>
          </w:rPr>
          <w:t>tvc</w:t>
        </w:r>
        <w:r w:rsidRPr="00FB615E">
          <w:rPr>
            <w:rStyle w:val="a3"/>
          </w:rPr>
          <w:t>.</w:t>
        </w:r>
        <w:r w:rsidRPr="00301A11">
          <w:rPr>
            <w:rStyle w:val="a3"/>
            <w:lang w:val="en-US"/>
          </w:rPr>
          <w:t>ru</w:t>
        </w:r>
        <w:r w:rsidRPr="00FB615E">
          <w:rPr>
            <w:rStyle w:val="a3"/>
          </w:rPr>
          <w:t>/</w:t>
        </w:r>
        <w:r w:rsidRPr="00301A11">
          <w:rPr>
            <w:rStyle w:val="a3"/>
            <w:lang w:val="en-US"/>
          </w:rPr>
          <w:t>news</w:t>
        </w:r>
        <w:r w:rsidRPr="00FB615E">
          <w:rPr>
            <w:rStyle w:val="a3"/>
          </w:rPr>
          <w:t>/</w:t>
        </w:r>
        <w:r w:rsidRPr="00301A11">
          <w:rPr>
            <w:rStyle w:val="a3"/>
            <w:lang w:val="en-US"/>
          </w:rPr>
          <w:t>show</w:t>
        </w:r>
        <w:r w:rsidRPr="00FB615E">
          <w:rPr>
            <w:rStyle w:val="a3"/>
          </w:rPr>
          <w:t>/</w:t>
        </w:r>
        <w:r w:rsidRPr="00301A11">
          <w:rPr>
            <w:rStyle w:val="a3"/>
            <w:lang w:val="en-US"/>
          </w:rPr>
          <w:t>id</w:t>
        </w:r>
        <w:r w:rsidRPr="00FB615E">
          <w:rPr>
            <w:rStyle w:val="a3"/>
          </w:rPr>
          <w:t>/335967</w:t>
        </w:r>
      </w:hyperlink>
      <w:r w:rsidRPr="00FB615E">
        <w:t xml:space="preserve"> </w:t>
      </w:r>
    </w:p>
    <w:p w14:paraId="1566855F" w14:textId="22901064" w:rsidR="002C072A" w:rsidRPr="002C072A" w:rsidRDefault="002C072A" w:rsidP="002C072A">
      <w:pPr>
        <w:pStyle w:val="2"/>
      </w:pPr>
      <w:bookmarkStart w:id="125" w:name="_Toc221083778"/>
      <w:r w:rsidRPr="002C072A">
        <w:t>Свободная пресса, 03.02.2026, Путин поручил работать над снижением инфляции в России</w:t>
      </w:r>
      <w:bookmarkEnd w:id="125"/>
    </w:p>
    <w:p w14:paraId="191744BD" w14:textId="77777777" w:rsidR="002C072A" w:rsidRPr="002C072A" w:rsidRDefault="002C072A" w:rsidP="002C072A">
      <w:pPr>
        <w:pStyle w:val="3"/>
      </w:pPr>
      <w:bookmarkStart w:id="126" w:name="_Toc221083779"/>
      <w:r w:rsidRPr="002C072A">
        <w:t>На первом в 2026 году совещании по экономическим вопросам президент РФ Владимир Путин обсудил влияние повышения НДС на рост цен, обозначил приоритетные задачи экономического развития страны до 2030 года, а также поставил задачу снизить к концу текущего года инфляцию в стране до 5%.</w:t>
      </w:r>
      <w:bookmarkEnd w:id="126"/>
    </w:p>
    <w:p w14:paraId="2CB4B51E" w14:textId="77777777" w:rsidR="002C072A" w:rsidRPr="002C072A" w:rsidRDefault="002C072A" w:rsidP="002C072A">
      <w:r w:rsidRPr="002C072A">
        <w:t>"К концу года инфляция должна вновь снизиться примерно до пяти процентов", - цитирует РИА Новости главу государства.</w:t>
      </w:r>
    </w:p>
    <w:p w14:paraId="2B950B0E" w14:textId="77777777" w:rsidR="002C072A" w:rsidRPr="002C072A" w:rsidRDefault="002C072A" w:rsidP="002C072A">
      <w:r w:rsidRPr="002C072A">
        <w:t>По его словам, небольшое ускорение инфляции в начале года связано с изменениями в налоговой системе.</w:t>
      </w:r>
    </w:p>
    <w:p w14:paraId="0FD5D2AF" w14:textId="77777777" w:rsidR="002C072A" w:rsidRPr="002C072A" w:rsidRDefault="002C072A" w:rsidP="002C072A">
      <w:r w:rsidRPr="002C072A">
        <w:t>"Это связано с целенаправленными действиями по снижению инфляции. При этом влияние этих изменений на цены будет краткосрочным", - заверил Путин.</w:t>
      </w:r>
    </w:p>
    <w:p w14:paraId="190038B3" w14:textId="77777777" w:rsidR="002C072A" w:rsidRPr="002C072A" w:rsidRDefault="002C072A" w:rsidP="002C072A">
      <w:r w:rsidRPr="002C072A">
        <w:t>Для восстановления темпов экономического роста президент предложил комплекс мер. В частности, необходимо улучшить деловой климат и повысить инвестиционную активность, уделяя особое внимание росту производительности труда.</w:t>
      </w:r>
    </w:p>
    <w:p w14:paraId="388BFC8D" w14:textId="77777777" w:rsidR="002C072A" w:rsidRPr="002C072A" w:rsidRDefault="002C072A" w:rsidP="002C072A">
      <w:r w:rsidRPr="002C072A">
        <w:t>Важным направлением работы станет модернизация структуры занятости. Планируется создать современные, хорошо оплачиваемые рабочие места, что позволит сделать экономику более эффективной.</w:t>
      </w:r>
    </w:p>
    <w:p w14:paraId="6D6478AC" w14:textId="77777777" w:rsidR="002C072A" w:rsidRPr="002C072A" w:rsidRDefault="002C072A" w:rsidP="002C072A">
      <w:r w:rsidRPr="002C072A">
        <w:t>"Нам необходимо обеспечить новый уровень именно качественного, интенсивного развития экономики и, значит, страны в целом", - подчеркнул российский лидер.</w:t>
      </w:r>
    </w:p>
    <w:p w14:paraId="42765B51" w14:textId="77777777" w:rsidR="002C072A" w:rsidRPr="002C072A" w:rsidRDefault="002C072A" w:rsidP="002C072A">
      <w:r w:rsidRPr="002C072A">
        <w:t>При этом он отметил, что контроль должен охватывать не только динамику цен, но и все макроэкономические показатели.</w:t>
      </w:r>
    </w:p>
    <w:p w14:paraId="5199FD6E" w14:textId="77777777" w:rsidR="002C072A" w:rsidRPr="002C072A" w:rsidRDefault="002C072A" w:rsidP="002C072A">
      <w:r w:rsidRPr="002C072A">
        <w:t>"Первые значимые результаты этих мер ожидаются уже в текущем году", - сказал Путин.</w:t>
      </w:r>
    </w:p>
    <w:p w14:paraId="1B9C37FC" w14:textId="77777777" w:rsidR="002C072A" w:rsidRPr="002C072A" w:rsidRDefault="002C072A" w:rsidP="002C072A">
      <w:r w:rsidRPr="002C072A">
        <w:lastRenderedPageBreak/>
        <w:t>В совещании приняли участие представители экономического блока правительства. Предыдущая встреча состоялась в декабре и была посвящена вопросам повышения зарплат бюджетникам, индексации пенсий и снижению уровня бедности в стране.</w:t>
      </w:r>
    </w:p>
    <w:p w14:paraId="531C7BEA" w14:textId="77777777" w:rsidR="002C072A" w:rsidRPr="002C072A" w:rsidRDefault="002C072A" w:rsidP="002C072A">
      <w:r w:rsidRPr="002C072A">
        <w:t>Как ранее сообщала "Свободная Пресса", заместитель директора института соцанализа и прогнозирования РАНХиГС Марина Карцева заявила, что уровень бедности в России продолжит постепенно снижаться.</w:t>
      </w:r>
    </w:p>
    <w:p w14:paraId="3287A1B4" w14:textId="30BA5D4E" w:rsidR="002C072A" w:rsidRPr="00CE74AC" w:rsidRDefault="002C072A" w:rsidP="002C072A">
      <w:hyperlink r:id="rId43" w:history="1">
        <w:r w:rsidRPr="00301A11">
          <w:rPr>
            <w:rStyle w:val="a3"/>
            <w:lang w:val="en-US"/>
          </w:rPr>
          <w:t>https</w:t>
        </w:r>
        <w:r w:rsidRPr="002C072A">
          <w:rPr>
            <w:rStyle w:val="a3"/>
          </w:rPr>
          <w:t>://</w:t>
        </w:r>
        <w:r w:rsidRPr="00301A11">
          <w:rPr>
            <w:rStyle w:val="a3"/>
            <w:lang w:val="en-US"/>
          </w:rPr>
          <w:t>svpressa</w:t>
        </w:r>
        <w:r w:rsidRPr="002C072A">
          <w:rPr>
            <w:rStyle w:val="a3"/>
          </w:rPr>
          <w:t>.</w:t>
        </w:r>
        <w:r w:rsidRPr="00301A11">
          <w:rPr>
            <w:rStyle w:val="a3"/>
            <w:lang w:val="en-US"/>
          </w:rPr>
          <w:t>ru</w:t>
        </w:r>
        <w:r w:rsidRPr="002C072A">
          <w:rPr>
            <w:rStyle w:val="a3"/>
          </w:rPr>
          <w:t>/</w:t>
        </w:r>
        <w:r w:rsidRPr="00301A11">
          <w:rPr>
            <w:rStyle w:val="a3"/>
            <w:lang w:val="en-US"/>
          </w:rPr>
          <w:t>economy</w:t>
        </w:r>
        <w:r w:rsidRPr="002C072A">
          <w:rPr>
            <w:rStyle w:val="a3"/>
          </w:rPr>
          <w:t>/</w:t>
        </w:r>
        <w:r w:rsidRPr="00301A11">
          <w:rPr>
            <w:rStyle w:val="a3"/>
            <w:lang w:val="en-US"/>
          </w:rPr>
          <w:t>news</w:t>
        </w:r>
        <w:r w:rsidRPr="002C072A">
          <w:rPr>
            <w:rStyle w:val="a3"/>
          </w:rPr>
          <w:t>/501253/?</w:t>
        </w:r>
        <w:r w:rsidRPr="00301A11">
          <w:rPr>
            <w:rStyle w:val="a3"/>
            <w:lang w:val="en-US"/>
          </w:rPr>
          <w:t>rss</w:t>
        </w:r>
        <w:r w:rsidRPr="002C072A">
          <w:rPr>
            <w:rStyle w:val="a3"/>
          </w:rPr>
          <w:t>=1</w:t>
        </w:r>
      </w:hyperlink>
      <w:r w:rsidRPr="002C072A">
        <w:t xml:space="preserve"> </w:t>
      </w:r>
    </w:p>
    <w:p w14:paraId="75D74760" w14:textId="40B816AD" w:rsidR="00224E21" w:rsidRPr="00224E21" w:rsidRDefault="00224E21" w:rsidP="00224E21">
      <w:pPr>
        <w:pStyle w:val="2"/>
      </w:pPr>
      <w:bookmarkStart w:id="127" w:name="_Toc221083780"/>
      <w:r w:rsidRPr="00224E21">
        <w:t>Ведомости, 04.02.2026, Президент провел первое совещание по экономике в этом году</w:t>
      </w:r>
      <w:bookmarkEnd w:id="127"/>
    </w:p>
    <w:p w14:paraId="7306E85B" w14:textId="77777777" w:rsidR="00224E21" w:rsidRPr="00400D4E" w:rsidRDefault="00224E21" w:rsidP="00224E21">
      <w:pPr>
        <w:pStyle w:val="3"/>
      </w:pPr>
      <w:bookmarkStart w:id="128" w:name="_Toc221083781"/>
      <w:r w:rsidRPr="00400D4E">
        <w:t>Президент России Владимир Путин провел первое совещание по экономическим вопросам в этом году. В ходе него глава государства подвел итоги прошлого года и напомнил о прошлых поручениях правительству и ЦБ. По итогам 2025 г. темпы роста экономики замедлились до 1 после 4,3% в 2024 г. и 4,1% в 2023 г., отметил Путин, добавив, что это ожидаемое и "рукотворное" замедление экономической динамики ради борьбы с ростом цен.</w:t>
      </w:r>
      <w:bookmarkEnd w:id="128"/>
    </w:p>
    <w:p w14:paraId="6B0CF1C7" w14:textId="77777777" w:rsidR="00224E21" w:rsidRPr="00400D4E" w:rsidRDefault="00224E21" w:rsidP="00224E21">
      <w:r w:rsidRPr="00400D4E">
        <w:t>Президент отметил, что происходит целенаправленное снижение инфляции - если в 2024 г. она была на уровне 9,5%, то по итогам прошлого года снизилась до 5,6%. "А мы с вами понимаем, насколько важна умеренная, предсказуемая динамика цен для благополучия российских семей, для работы предприятий и организаций, для государственных финансов и для инвестиционного процесса, для инвестиционных планов", - подчеркнул Путин.</w:t>
      </w:r>
    </w:p>
    <w:p w14:paraId="6AA44FC2" w14:textId="77777777" w:rsidR="00224E21" w:rsidRPr="00400D4E" w:rsidRDefault="00224E21" w:rsidP="00224E21">
      <w:r w:rsidRPr="00400D4E">
        <w:t>В то же время в начале этого года рост цен ускорился - на 26 января инфляция составила 6,4% в годовом выражении. Президент подчеркнул, что рост цен связан "с перенастройкой налоговой системы, в частности с повышением НДС". Он отметил, что, по оценкам и правительства, и ЦБ, влияние этих факторов будет краткосрочным.</w:t>
      </w:r>
    </w:p>
    <w:p w14:paraId="3C94B80B" w14:textId="77777777" w:rsidR="00224E21" w:rsidRPr="00400D4E" w:rsidRDefault="00224E21" w:rsidP="00224E21">
      <w:r w:rsidRPr="00400D4E">
        <w:t>Тем не менее прогноз главы государства на конец года оказался выше ожиданий Минэкономразвития. По словам президента, к концу 2026 г. инфляция замедлится до 5%. Официальный прогноз правительства же предполагает инфляцию в районе таргета 4%. При этом ЦБ ожидает рост ИПЦ в диапазоне 4,5-5%.</w:t>
      </w:r>
    </w:p>
    <w:p w14:paraId="30654D6C" w14:textId="77777777" w:rsidR="00224E21" w:rsidRPr="00400D4E" w:rsidRDefault="00224E21" w:rsidP="00224E21">
      <w:r w:rsidRPr="00400D4E">
        <w:t>Вице-премьер РФ Александр Новак 3 февраля дал более оптимистичную оценку. По его словам, экономика России в этом году вырастет на 1-1,3%, а инфляция будет на уровне таргета 4-4,5%. Он сообщил об этом на заседании комитета Совета Федерации по экономической политике.</w:t>
      </w:r>
    </w:p>
    <w:p w14:paraId="3957F064" w14:textId="77777777" w:rsidR="00224E21" w:rsidRPr="00400D4E" w:rsidRDefault="00224E21" w:rsidP="00224E21">
      <w:r w:rsidRPr="00400D4E">
        <w:t>Банк России указал на проинфляционные риски из-за вторичных эффектов от январского ускорения роста цен из-за повышения НДС и других налогов и сборов. Это следует из бюллетеня "О чем говорят тренды", опубликованного 3 января 2026 г. Реформы могут дольше поддерживать инфляционные ожидания на высоком уровне, предупреждает ЦБ. Он отмечает, что ситуация с ростом цен в январе может "удлинить инерционный инфляционный "хвост" и замедлить дальнейшее снижение ИПЦ. Банк России предупреждает о возможном росте потребительского спроса и ответного роста цен.</w:t>
      </w:r>
    </w:p>
    <w:p w14:paraId="7DAE0317" w14:textId="77777777" w:rsidR="00224E21" w:rsidRPr="00400D4E" w:rsidRDefault="00224E21" w:rsidP="00224E21">
      <w:r w:rsidRPr="00400D4E">
        <w:t>Поручения президента</w:t>
      </w:r>
    </w:p>
    <w:p w14:paraId="17B99699" w14:textId="77777777" w:rsidR="00224E21" w:rsidRPr="00400D4E" w:rsidRDefault="00224E21" w:rsidP="00224E21">
      <w:r w:rsidRPr="00400D4E">
        <w:lastRenderedPageBreak/>
        <w:t>Путин в ходе совещания напомнил о задачах, которые поручил правительству и Центральному банку на заседании Совета по стратегическому развитию и национальным проектам в декабре.</w:t>
      </w:r>
    </w:p>
    <w:p w14:paraId="45D32E31" w14:textId="77777777" w:rsidR="00224E21" w:rsidRPr="00400D4E" w:rsidRDefault="00224E21" w:rsidP="00224E21">
      <w:r w:rsidRPr="00400D4E">
        <w:t>"Задача очевидная: нам нужно добиться восстановления темпов роста отечественной экономики, улучшать деловой климат, наращивать инвестиционную активность с упором на увеличение производительности труда", - сказал Путин. Он добавил, что меры входят в План структурных изменений в экономике, рассчитанный до 2030 г., его утвердило правительство в ноябре 2025 г.</w:t>
      </w:r>
    </w:p>
    <w:p w14:paraId="519FF9FF" w14:textId="77777777" w:rsidR="00224E21" w:rsidRPr="00400D4E" w:rsidRDefault="00224E21" w:rsidP="00224E21">
      <w:r w:rsidRPr="00400D4E">
        <w:t>"Прошу выполнять его ритмично, по намеченному графику, чтобы первые значимые результаты были заметны уже в текущем году. Имею в виду и увеличение темпов экономического роста, и снижение инфляции", - призвал Путин.</w:t>
      </w:r>
    </w:p>
    <w:p w14:paraId="01469092" w14:textId="77777777" w:rsidR="00224E21" w:rsidRPr="00400D4E" w:rsidRDefault="00224E21" w:rsidP="00224E21">
      <w:r w:rsidRPr="00400D4E">
        <w:t>Президент указал на пути решения проблемы дефицита кадров. Он назвал приоритетной задачей повышение производительности труда в отдельных отраслях за счет внедрения автоматических систем и промышленных роботов, цифровых платформ и искусственного интеллекта.</w:t>
      </w:r>
    </w:p>
    <w:p w14:paraId="0B24D7DB" w14:textId="77777777" w:rsidR="00224E21" w:rsidRPr="00400D4E" w:rsidRDefault="00224E21" w:rsidP="00224E21">
      <w:r w:rsidRPr="00400D4E">
        <w:t>Кроме того, важно улучшить структуру занятости в экономике, что предполагает создание "современных, хорошо оплачиваемых рабочих мест в секторах с высокой производительностью труда", указал президент.</w:t>
      </w:r>
    </w:p>
    <w:p w14:paraId="1F79A37C" w14:textId="77777777" w:rsidR="00224E21" w:rsidRPr="00400D4E" w:rsidRDefault="00224E21" w:rsidP="00224E21">
      <w:r w:rsidRPr="00400D4E">
        <w:t>В декабре Путин говорил, что важно обеспечить восстановление инвестиционной активности и решить структурные проблемы в отраслях экономики. Также необходимо удержать уровень инфляции по состоянию на конец 2026 г. в диапазоне, соответствующем прогнозу Банка России.</w:t>
      </w:r>
    </w:p>
    <w:p w14:paraId="1881907F" w14:textId="77777777" w:rsidR="00224E21" w:rsidRPr="00400D4E" w:rsidRDefault="00224E21" w:rsidP="00224E21">
      <w:r w:rsidRPr="00400D4E">
        <w:t xml:space="preserve">При этом темпы экономического роста замедлились в прошлом году и останутся невысокими в 2026 г., следует из прогнозов финансовых властей. Так, Банк России оценивает, что в </w:t>
      </w:r>
      <w:r w:rsidRPr="00224E21">
        <w:rPr>
          <w:lang w:val="en-US"/>
        </w:rPr>
        <w:t>IV</w:t>
      </w:r>
      <w:r w:rsidRPr="00400D4E">
        <w:t xml:space="preserve"> квартале 2025 г. темп роста ВВП был в диапазоне от -0,5% до +0,5%. ВВП за весь 2025 год ЦБ ожидает на уровне 0,5-1%, в 2026 г. - 0,5-1,5%, в 2027 г. - 1,5-2,5%, в 2028 г. - 1,5-2,5%. Обновленный прогноз Центробанк представит 13 февраля по итогам предстоящего заседания Совета директоров по ключевой ставке.</w:t>
      </w:r>
    </w:p>
    <w:p w14:paraId="3D911C0F" w14:textId="77777777" w:rsidR="00224E21" w:rsidRPr="00400D4E" w:rsidRDefault="00224E21" w:rsidP="00224E21">
      <w:r w:rsidRPr="00400D4E">
        <w:t>Минэкономразвития ухудшило прогноз по росту ВВП России в 2025 г. до 1 с 2,5% в апреле. Министерство также изменило прогноз роста на 2026 г. - с 2,4 до 1,3%. Ведомство допускает восстановление экономики лишь с 2027 г., когда ВВП вырастет на 2,8%, а в 2028 г. - на 2,5% (оценка снижена с 3%). Обновленный прогноз министерство выпустит в апреле.</w:t>
      </w:r>
    </w:p>
    <w:p w14:paraId="02EE4B53" w14:textId="77777777" w:rsidR="00224E21" w:rsidRPr="00400D4E" w:rsidRDefault="00224E21" w:rsidP="00224E21">
      <w:r w:rsidRPr="00400D4E">
        <w:t xml:space="preserve">Тем не менее есть и позитивные сигналы, следует из бюллетеня ЦБ "О чем говорят тренды" от 3 февраля 2025 г. Регулятор указывает, что "в </w:t>
      </w:r>
      <w:r w:rsidRPr="00224E21">
        <w:rPr>
          <w:lang w:val="en-US"/>
        </w:rPr>
        <w:t>IV</w:t>
      </w:r>
      <w:r w:rsidRPr="00400D4E">
        <w:t xml:space="preserve"> квартале экономическая активность выросла по сравнению с </w:t>
      </w:r>
      <w:r w:rsidRPr="00224E21">
        <w:rPr>
          <w:lang w:val="en-US"/>
        </w:rPr>
        <w:t>III</w:t>
      </w:r>
      <w:r w:rsidRPr="00400D4E">
        <w:t xml:space="preserve"> кварталом, причем довольно заметно". Банк России связывает рост с потребительским спросом и отмечает значимый вклад расходов государства.</w:t>
      </w:r>
    </w:p>
    <w:p w14:paraId="0ACC5F2F" w14:textId="77777777" w:rsidR="00224E21" w:rsidRPr="00400D4E" w:rsidRDefault="00224E21" w:rsidP="00224E21">
      <w:r w:rsidRPr="00400D4E">
        <w:t>Задачи по обелению</w:t>
      </w:r>
    </w:p>
    <w:p w14:paraId="5D6C521C" w14:textId="77777777" w:rsidR="00224E21" w:rsidRPr="00400D4E" w:rsidRDefault="00224E21" w:rsidP="00224E21">
      <w:r w:rsidRPr="00400D4E">
        <w:t xml:space="preserve">Заявления президента в декабре касались также сокращения теневого сектора. Путин поручил кабмину и Центробанку реализовать план по "обелению" отдельных секторов экономики, в том числе на фоне повышения НДС, чтобы избежать ухода налогоплательщиков "в тень". Кабмин уже подготовил план, который предполагает </w:t>
      </w:r>
      <w:r w:rsidRPr="00400D4E">
        <w:lastRenderedPageBreak/>
        <w:t xml:space="preserve">обеление торговли в рамках </w:t>
      </w:r>
      <w:r w:rsidRPr="00224E21">
        <w:rPr>
          <w:lang w:val="en-US"/>
        </w:rPr>
        <w:t>E</w:t>
      </w:r>
      <w:r w:rsidRPr="00400D4E">
        <w:t>АЭС, внутренней торговли, рынка труда, оборота наличных денежных средств и цифровых валют, нелегального кредитования, а также рынка табачной и никотинсодержащей продукции. Сумма дополнительных поступлений в бюджеты всех уровней составит примерно 1 трлн руб. ежегодно начиная с 2027 г., говорил Новак в декабре.</w:t>
      </w:r>
    </w:p>
    <w:p w14:paraId="1F96EA4F" w14:textId="77777777" w:rsidR="00224E21" w:rsidRPr="00400D4E" w:rsidRDefault="00224E21" w:rsidP="00224E21">
      <w:r w:rsidRPr="00400D4E">
        <w:t>Кроме того, президент в конце года потребовал побороть негативные тенденции в демографии, изменить структуру импорта товаров и услуг, в том числе расширить ввоз приоритетной продукции, не имеющей отечественных аналогов, а также повысить производительность труда и ускорить внедрение перспективных технологий в экономике, госуправлении и социальной сфере. Президент поручил предоставить доклады по итогам исполнения поручений до 1 июня 2026 г.</w:t>
      </w:r>
    </w:p>
    <w:p w14:paraId="10498ED0" w14:textId="7BA7A3B3" w:rsidR="00224E21" w:rsidRPr="00CE74AC" w:rsidRDefault="00224E21" w:rsidP="00224E21">
      <w:r w:rsidRPr="00CE74AC">
        <w:t>Анастасия Бойко</w:t>
      </w:r>
    </w:p>
    <w:p w14:paraId="51F7AF8B" w14:textId="7C81D8DD" w:rsidR="002C072A" w:rsidRDefault="002C072A" w:rsidP="002C072A">
      <w:pPr>
        <w:pStyle w:val="2"/>
      </w:pPr>
      <w:bookmarkStart w:id="129" w:name="_Toc221083782"/>
      <w:r>
        <w:t>Аргументы неделi, 04.02.2026</w:t>
      </w:r>
      <w:r w:rsidRPr="00B6050E">
        <w:t xml:space="preserve">, </w:t>
      </w:r>
      <w:r>
        <w:t>Мал самозанятый клоп, да и недорог</w:t>
      </w:r>
      <w:bookmarkEnd w:id="129"/>
    </w:p>
    <w:p w14:paraId="26164156" w14:textId="77777777" w:rsidR="002C072A" w:rsidRDefault="002C072A" w:rsidP="002C072A">
      <w:pPr>
        <w:pStyle w:val="3"/>
      </w:pPr>
      <w:bookmarkStart w:id="130" w:name="_Toc221083783"/>
      <w:r>
        <w:t>Президент Владимир Путин призвал «обелить» экономику и выйти из сумрака на налоговый свет. Каждый гражданин, у которого есть небольшой приработок, должен встать на учёт и внести свой, пусть даже скромный вклад в финансовое могущество державы.</w:t>
      </w:r>
      <w:bookmarkEnd w:id="130"/>
    </w:p>
    <w:p w14:paraId="3ED551EA" w14:textId="77777777" w:rsidR="002C072A" w:rsidRDefault="002C072A" w:rsidP="002C072A">
      <w:r>
        <w:t>Самый простой путь к этой цели – открыть небольшое дело. Стать либо индивидуальным предпринимателем, проще – ИП, либо самозанятым работником. Но там бывшего офисного клерка ждут подводные камни и холодные родники, от которых может свести ногу. В этих хитросплетениях попытались разобраться «АН».</w:t>
      </w:r>
    </w:p>
    <w:p w14:paraId="18B45766" w14:textId="77777777" w:rsidR="002C072A" w:rsidRDefault="002C072A" w:rsidP="002C072A">
      <w:r>
        <w:t>УСН, НПД, ПСН и другие «звери»</w:t>
      </w:r>
    </w:p>
    <w:p w14:paraId="5989B247" w14:textId="77777777" w:rsidR="002C072A" w:rsidRDefault="002C072A" w:rsidP="002C072A">
      <w:r>
        <w:t>Большого кота в мешке подложили своим избирающимся коллегам нынешние депутаты, приняв осенью прошлого года ряд поправок в законодательство. Они осложнили жизнь практически 20 млн потенциальных избирателей.</w:t>
      </w:r>
    </w:p>
    <w:p w14:paraId="12893FE9" w14:textId="77777777" w:rsidR="002C072A" w:rsidRDefault="002C072A" w:rsidP="002C072A">
      <w:r>
        <w:t>Осенью, как раз накануне дебатов по бюджету, в парламенте вдруг заговорили о самозанятых, или, говоря официальным языком, работниках, платящих налог на профессиональный доход. Мол, пора этот эксперимент заканчивать раньше срока (пока он рассчитан до 2028 г.). А подопытные «энпэдэшники» пусть уходят в ИП.</w:t>
      </w:r>
    </w:p>
    <w:p w14:paraId="3665999F" w14:textId="77777777" w:rsidR="002C072A" w:rsidRDefault="002C072A" w:rsidP="002C072A">
      <w:r>
        <w:t>Идея явно родилась в недрах Минфина. Дело в том, что самозанятые не платят соцвзносы, а платят налоги только с дохода. Причём, по мнению «финансовых гениев», налоги смешные – 4%, если ты оказал услугу физическому лицу, или 6%, если вдруг юридическому лицу. ИП же должен платить фиксированные взносы за себя. В 2026 году эта сумма составит 57 390 рублей. Их платят при любой системе налогообложения, даже при нулевой деятельности.</w:t>
      </w:r>
    </w:p>
    <w:p w14:paraId="72C349A4" w14:textId="77777777" w:rsidR="002C072A" w:rsidRDefault="002C072A" w:rsidP="002C072A">
      <w:r>
        <w:t xml:space="preserve">Строго говоря, у индивидуальных предпринимателей (ИП) есть на выбор шесть налоговых моделей: общая (ОСНО), упрощённая (УСН), автоматизированная упрощённая (АУСН), сельхозналог (ЕСХН), патент и самозанятость (НПД). Не будем погружаться в налоговые дебри, но как раз последняя наиболее оптимальная для маленького самостоятельного бизнеса. У тебя сохраняется статус ИП, чтобы работать с крупными юрлицами, но ты платишь не очень обременительные налоги как </w:t>
      </w:r>
      <w:r>
        <w:lastRenderedPageBreak/>
        <w:t>самозанятый, практически не ведёшь бухгалтерию, но и рабочий стаж тебе не идёт. Так или иначе, но в 2024–2025 годах ИП стали массово переходить на этот самозанятый режим.</w:t>
      </w:r>
    </w:p>
    <w:p w14:paraId="48ED1376" w14:textId="77777777" w:rsidR="002C072A" w:rsidRDefault="002C072A" w:rsidP="002C072A">
      <w:r>
        <w:t>Сколько вешать в граммах?</w:t>
      </w:r>
    </w:p>
    <w:p w14:paraId="4A106B83" w14:textId="77777777" w:rsidR="002C072A" w:rsidRDefault="002C072A" w:rsidP="002C072A">
      <w:r>
        <w:t>Число самозанятых в России выросло в прошлом году на 25%: до 15,2 млн человек с 12,2 млн в конце 2024 года. Их совокупный доход превысил 3 трлн рублей против 2,2 трлн в 2024-м. То есть вырос аж на 38,6%! Путём несложных математических действий получаем среднюю выручку с одной самозанятой души в размере около 197 тыс. рублей в год, то есть примерно 16–17 тыс. рублей в месяц.</w:t>
      </w:r>
    </w:p>
    <w:p w14:paraId="72F94BAA" w14:textId="77777777" w:rsidR="002C072A" w:rsidRDefault="002C072A" w:rsidP="002C072A">
      <w:r>
        <w:t>Налоговые поступления от самозанятых в 2025 году выросли на 43% г/г, или до 136 млрд рублей. Аналитики ФНС пишут, что самозанятые в основном оказывают бытовые и курьерские услуги, работают в такси, занимаются репетиторством и творчеством. Доля тех, кто занят материальным производством (ремесло, мелкое производство, изготовление вещей/еды), значительно меньше.</w:t>
      </w:r>
    </w:p>
    <w:p w14:paraId="60D8B91C" w14:textId="77777777" w:rsidR="002C072A" w:rsidRDefault="002C072A" w:rsidP="002C072A">
      <w:r>
        <w:t>На январь 2025 года в стране насчитали 4,5 млн открытых ИП. По данным Фонда МСП, за январь–сентябрь 2025 года их число выросло ещё на 23% г/г. Среднемесячный доход ИП за этот период вырос на 30,7%. Конкретный уровень по выборке Solar Staff сильно различается по отраслям: программисты/разработчики – около 374 тыс. рублей в месяц, зато у блогеров и создателей контента доход просел до 62,6 тыс. рублей в месяц.</w:t>
      </w:r>
    </w:p>
    <w:p w14:paraId="754246DA" w14:textId="77777777" w:rsidR="002C072A" w:rsidRDefault="002C072A" w:rsidP="002C072A">
      <w:r>
        <w:t>По данным Solar Staff, среди ИП больше всего предпринимателей в IT, маркетинге, консалтинге, ретейле и креативных индустриях. Реальное промышленное производство, строительство, ремонт и т.п. – значительно меньшая часть базы.</w:t>
      </w:r>
    </w:p>
    <w:p w14:paraId="0AA517AE" w14:textId="77777777" w:rsidR="002C072A" w:rsidRDefault="002C072A" w:rsidP="002C072A">
      <w:r>
        <w:t>Точного ответа на вопрос: «налоги ИП всего за 2025 год?» в открытой сводке Минфина и ФНС нет; они включены в общие поступления по НДФЛ, УСН, страховым взносам. Таким образом, даже если сложить ИП и самозанятых, их налоги вряд ли дотянутся до половины триллиона рублей. Слёзы, а не налоги на фоне 40 с лишним триллионов общих доходов. Хотя корректнее было считать от ненефтегазовых доходов в сумме 31,4 трлн рублей.</w:t>
      </w:r>
    </w:p>
    <w:p w14:paraId="7A8A12B3" w14:textId="77777777" w:rsidR="002C072A" w:rsidRDefault="002C072A" w:rsidP="002C072A">
      <w:r>
        <w:t>Общий же вклад малых и средних предприятий (МСП) в ВВП России, по данным Росстата за 2023 год, – 21,7%, или 34,5 трлн рублей. В 2025 году Минэкономразвития оценивает долю МСП уже около 22% ВВП; число субъектов МСП – приблизительно 7 миллионов.</w:t>
      </w:r>
    </w:p>
    <w:p w14:paraId="1DFC487A" w14:textId="77777777" w:rsidR="002C072A" w:rsidRDefault="002C072A" w:rsidP="002C072A">
      <w:r>
        <w:t>Для развитых экономик в целом МСП дают в среднем 54% добавленной стоимости. Так, в США небольшие фирмы, аналоги наших МСП (до 500 сотрудников), обеспечивают 39% добавленной стоимости в бизнес-экономике и 58% занятости. В ЕС МСП создают добавленную стоимость около 5,4 трлн евро, из них 1,8 трлн – микропредприятия. Это примерно 50–55% добавленной стоимости в нефинансовом бизнес-секторе.</w:t>
      </w:r>
    </w:p>
    <w:p w14:paraId="727535ED" w14:textId="77777777" w:rsidR="002C072A" w:rsidRDefault="002C072A" w:rsidP="002C072A">
      <w:r>
        <w:t>Голая овечка</w:t>
      </w:r>
    </w:p>
    <w:p w14:paraId="15A2BB7D" w14:textId="77777777" w:rsidR="002C072A" w:rsidRDefault="002C072A" w:rsidP="002C072A">
      <w:r>
        <w:t>Тенденция с ростом самозанятых сограждан говорит о том, что наши люди, даже если не ездят в булочную на такси, прекрасно понимают, что лучше заплатить налоги, чем страдать от бессонницы. Особенно если налоговый режим прост и понятен, как НПД (самозанятый). Знай себе регистрируйся на сайте «Мой налог» и общайся с ФНС в режиме онлайн. А фискалы вежливо напомнят, если вдруг забудешь что-то оплатить.</w:t>
      </w:r>
    </w:p>
    <w:p w14:paraId="1EFF5D97" w14:textId="77777777" w:rsidR="002C072A" w:rsidRDefault="002C072A" w:rsidP="002C072A">
      <w:r>
        <w:lastRenderedPageBreak/>
        <w:t>Кстати, с этого года можно добровольно платить соцвзносы, чтобы и стаж капал, и больничный был оплачен. Правда, цены кусаются: за возможность болеть платно надо будет выложить от 16 до 23 тыс. в год. А за пенсионный балл и вовсе 73,5 тысячи. При средней выручке около 200 тыс. в год вряд ли найдётся много желающих отдать практически одну треть на будущий пенсион.</w:t>
      </w:r>
    </w:p>
    <w:p w14:paraId="45B61FA7" w14:textId="77777777" w:rsidR="002C072A" w:rsidRDefault="002C072A" w:rsidP="002C072A">
      <w:r>
        <w:t>И вот этот вполне разумный для некоторых людей и поэтому очень популярный налоговый режим, видимо, скоро либо отменят, либо ограничат. Во всяком случае об этом уже намекнули на слушаниях в Совете Федерации. После этого ФНС запустила масштабный опрос самозанятых, что спровоцировало слухи о подготовке к кардинальным изменениям. Почти сразу премьер-министр пообещал, что до конца 2028 года НПД не отменят. Но обсуждение о его будущем уже началось.</w:t>
      </w:r>
    </w:p>
    <w:p w14:paraId="76E9338A" w14:textId="77777777" w:rsidR="002C072A" w:rsidRDefault="002C072A" w:rsidP="002C072A">
      <w:r>
        <w:t>Ответы на вопросы налоговиков впечатляют. Особенно – что опрошенные будут делать, если режим отменят. 64% самозанятых готовы работать нелегально или вовсе прекратить предпринимательскую деятельность, если условия самозанятости ухудшатся. И только 10% – вернуться в наём.</w:t>
      </w:r>
    </w:p>
    <w:p w14:paraId="40FC997A" w14:textId="6B6B2838" w:rsidR="002C072A" w:rsidRPr="00CE74AC" w:rsidRDefault="002C072A" w:rsidP="002C072A">
      <w:r>
        <w:t>Александр Григорьев</w:t>
      </w:r>
    </w:p>
    <w:p w14:paraId="53FADBC9" w14:textId="77777777" w:rsidR="00062C24" w:rsidRPr="004F24E6" w:rsidRDefault="00062C24" w:rsidP="00062C24">
      <w:pPr>
        <w:pStyle w:val="2"/>
      </w:pPr>
      <w:bookmarkStart w:id="131" w:name="_Toc221083784"/>
      <w:r w:rsidRPr="004F24E6">
        <w:t>Коммерсантъ, 03.02.2026, Доля жизни</w:t>
      </w:r>
      <w:bookmarkEnd w:id="131"/>
    </w:p>
    <w:p w14:paraId="59CE9784" w14:textId="77777777" w:rsidR="00062C24" w:rsidRPr="004F24E6" w:rsidRDefault="00062C24" w:rsidP="00295D39">
      <w:pPr>
        <w:pStyle w:val="3"/>
      </w:pPr>
      <w:bookmarkStart w:id="132" w:name="_Toc221083785"/>
      <w:r w:rsidRPr="004F24E6">
        <w:t>Инновация страхового рынка в 2025 году — долевое страхование жизни (ДСЖ) — пока показывает не самые лучшие результаты. Планы Минфина по продаже таких полисов в 250 млрд руб. выполнены не были, в том числе из-за задержки с принятием налоговых льгот. Участники рынка ожидают рост ДСЖ в 2026 году, однако такого же взрывного роста, как у инвестиционного страхования жизни (ИСЖ), ждать точно не стоит.</w:t>
      </w:r>
      <w:bookmarkEnd w:id="132"/>
    </w:p>
    <w:p w14:paraId="65979990" w14:textId="77777777" w:rsidR="00062C24" w:rsidRPr="004F24E6" w:rsidRDefault="00062C24" w:rsidP="00062C24">
      <w:r w:rsidRPr="004F24E6">
        <w:t>Все еще в поиске</w:t>
      </w:r>
    </w:p>
    <w:p w14:paraId="03EB17C3" w14:textId="77777777" w:rsidR="00062C24" w:rsidRPr="004F24E6" w:rsidRDefault="00062C24" w:rsidP="00062C24">
      <w:r w:rsidRPr="004F24E6">
        <w:t>В сентябре 2024 года, когда продукт еще не был запущен, но уже активно готовились законодательные и регуляторные нормы, замминистра финансов Иван Чебесков поставил цель продать полисы ДСЖ в 2025 году на 250 млрд руб.— на уровне другого инструмента из линейки долгосрочных сбережений, программы долгосрочных сбережений (ПДС). Однако этого не произошло.</w:t>
      </w:r>
    </w:p>
    <w:p w14:paraId="6CFB3D46" w14:textId="77777777" w:rsidR="00062C24" w:rsidRPr="004F24E6" w:rsidRDefault="00062C24" w:rsidP="00062C24">
      <w:r w:rsidRPr="004F24E6">
        <w:t>Полисы ДСЖ стали доступны только к концу первого квартала 2025 года. Во втором квартале продажи составили 3,1 млрд руб., в третьем — уже 9,4 млрд руб.</w:t>
      </w:r>
    </w:p>
    <w:p w14:paraId="7D6A916D" w14:textId="132EB879" w:rsidR="00062C24" w:rsidRPr="004F24E6" w:rsidRDefault="00062C24" w:rsidP="00062C24">
      <w:r w:rsidRPr="004F24E6">
        <w:t xml:space="preserve">По предварительным данным Банка России, которыми регулятор поделился с </w:t>
      </w:r>
      <w:r w:rsidR="004F24E6" w:rsidRPr="004F24E6">
        <w:t>«</w:t>
      </w:r>
      <w:r w:rsidRPr="004F24E6">
        <w:t>Ъ-Review</w:t>
      </w:r>
      <w:r w:rsidR="004F24E6" w:rsidRPr="004F24E6">
        <w:t>»</w:t>
      </w:r>
      <w:r w:rsidRPr="004F24E6">
        <w:t>, за 11 месяцев 2025 года было оформлено 13 тыс. договоров ДСЖ на 22 млрд руб.</w:t>
      </w:r>
    </w:p>
    <w:p w14:paraId="7C59EB1F" w14:textId="05E5B769" w:rsidR="00062C24" w:rsidRPr="004F24E6" w:rsidRDefault="004F24E6" w:rsidP="00062C24">
      <w:r w:rsidRPr="004F24E6">
        <w:t>«</w:t>
      </w:r>
      <w:r w:rsidR="00062C24" w:rsidRPr="004F24E6">
        <w:t>Сегмент долевого страхования жизни только начинает формироваться. Участники рынка донастраивают свои программы ДСЖ, отлаживают механизмы продаж</w:t>
      </w:r>
      <w:r w:rsidRPr="004F24E6">
        <w:t>»</w:t>
      </w:r>
      <w:r w:rsidR="00062C24" w:rsidRPr="004F24E6">
        <w:t xml:space="preserve">,— отмечают в ЦБ. Сейчас пока только восемь компаний предлагают своим клиентам полисы ДСЖ. При этом львиная доля продаж (более 90%) приходится на </w:t>
      </w:r>
      <w:r w:rsidRPr="004F24E6">
        <w:t>«</w:t>
      </w:r>
      <w:r w:rsidR="00062C24" w:rsidRPr="004F24E6">
        <w:t>СберСтрахование жизни</w:t>
      </w:r>
      <w:r w:rsidRPr="004F24E6">
        <w:t>»</w:t>
      </w:r>
      <w:r w:rsidR="00062C24" w:rsidRPr="004F24E6">
        <w:t>.</w:t>
      </w:r>
    </w:p>
    <w:p w14:paraId="209DED17" w14:textId="77777777" w:rsidR="00062C24" w:rsidRPr="004F24E6" w:rsidRDefault="00062C24" w:rsidP="00062C24">
      <w:r w:rsidRPr="004F24E6">
        <w:t xml:space="preserve">Такую статистику страховщики объясняют несколькими факторами: отсутствие налоговых льгот в течение года, сложный запуск продукта (совмещение лицензий и одновременно отдельных требований к УК), поиск своего клиентского сегмента, </w:t>
      </w:r>
      <w:r w:rsidRPr="004F24E6">
        <w:lastRenderedPageBreak/>
        <w:t>которому интересен продукт, а также регуляторные ограничения. Еще до запуска продукта Банк России выпустил несколько информационных писем о том, как именно нужно продавать такие полисы и какие риски страховка точно должна покрывать.</w:t>
      </w:r>
    </w:p>
    <w:p w14:paraId="659D4353" w14:textId="4C1694D2" w:rsidR="00062C24" w:rsidRPr="004F24E6" w:rsidRDefault="004F24E6" w:rsidP="00062C24">
      <w:r w:rsidRPr="004F24E6">
        <w:t>«</w:t>
      </w:r>
      <w:r w:rsidR="00062C24" w:rsidRPr="004F24E6">
        <w:t>Стоит добавить, что по архитектуре ДСЖ сильно отличается от накопительного страхования жизни и ИСЖ, поэтому при запуске страховщикам приходилось искать решения по целому ряду вопросов, а это не быстро</w:t>
      </w:r>
      <w:r w:rsidRPr="004F24E6">
        <w:t>»</w:t>
      </w:r>
      <w:r w:rsidR="00062C24" w:rsidRPr="004F24E6">
        <w:t xml:space="preserve">,— отмечает вице-президент Всероссийского союза страховщиков (ВСС) Глеб Яковлев. Подготовка к запуску продукта потребовала много ресурсов: страховщикам необходимо было выстроить совершенно новую систему отчетности внутри компании, сформировать фонды, создать раздельной учет, получить лицензию управляющей компании при необходимости и многое другое, замечает генеральный директор СК </w:t>
      </w:r>
      <w:r w:rsidRPr="004F24E6">
        <w:t>«</w:t>
      </w:r>
      <w:r w:rsidR="00062C24" w:rsidRPr="004F24E6">
        <w:t>Росгосстрах Жизнь</w:t>
      </w:r>
      <w:r w:rsidRPr="004F24E6">
        <w:t>»</w:t>
      </w:r>
      <w:r w:rsidR="00062C24" w:rsidRPr="004F24E6">
        <w:t xml:space="preserve"> Валерий Смирнов.</w:t>
      </w:r>
    </w:p>
    <w:p w14:paraId="5D2CBB4A" w14:textId="77777777" w:rsidR="00062C24" w:rsidRPr="004F24E6" w:rsidRDefault="00062C24" w:rsidP="00062C24">
      <w:r w:rsidRPr="004F24E6">
        <w:t>Налоговые преференции по ДСЖ наряду с долгосрочными продуктами—аналогами на рынке ценных бумаг (ИИС-3) и в пенсионной сфере (ПДС) были запущены только в начале ноября 2025 года, отмечает старший директор рейтингов финансовых институтов рейтинговой службы НРА Айназ Хайруллина. Речь идет об инвестиционном налоговом вычете (на сумму взносов до 400 тыс. руб. в год) и освобождении от НДФЛ на сумму выплат по риску дожития до 30 млн руб. Однако факторы, благоприятствующие исполнению задачи Минфина, тоже есть, уточняют в НРА: текущая рыночная конъюнктура — снижение ставок по вкладам, налоговые льготы, массовая реклама продуктов ДСЖ с целью информирования граждан о подобных возможностях инвестиций по каналу как страховых, так и управляющих компаний.</w:t>
      </w:r>
    </w:p>
    <w:p w14:paraId="1819F48E" w14:textId="77777777" w:rsidR="00062C24" w:rsidRPr="004F24E6" w:rsidRDefault="00062C24" w:rsidP="00062C24">
      <w:r w:rsidRPr="004F24E6">
        <w:t>Тень ИСЖ</w:t>
      </w:r>
    </w:p>
    <w:p w14:paraId="36C7A9ED" w14:textId="77777777" w:rsidR="00062C24" w:rsidRPr="004F24E6" w:rsidRDefault="00062C24" w:rsidP="00062C24">
      <w:r w:rsidRPr="004F24E6">
        <w:t>В рамках ДСЖ предполагается, что клиент получает возможность инвестировать часть уплаченной страховой премии в выбранные им же самим паи паевых инвестиционных фондов (ПИФ), то есть, в отличие от ИСЖ, клиент берет на себя инвестиционные риски. Возможность вложения в ПИФы зависит от страховой компании, в которой клиент покупает полис. Фонды может формировать сам страховщик, если имеет соответствующую лицензию ЦБ, либо же может отдавать это на откуп управляющим компаниям.</w:t>
      </w:r>
    </w:p>
    <w:p w14:paraId="24CEC7BC" w14:textId="0D443BEC" w:rsidR="00062C24" w:rsidRPr="004F24E6" w:rsidRDefault="00062C24" w:rsidP="00062C24">
      <w:r w:rsidRPr="004F24E6">
        <w:t xml:space="preserve">Ранее эксперты прогнозировали, что основной приток в долевое страхование произойдет за счет перетягивания клиентов из инвестиционного страхования (см. </w:t>
      </w:r>
      <w:r w:rsidR="004F24E6" w:rsidRPr="004F24E6">
        <w:t>«</w:t>
      </w:r>
      <w:r w:rsidRPr="004F24E6">
        <w:t>Ъ-Review</w:t>
      </w:r>
      <w:r w:rsidR="004F24E6" w:rsidRPr="004F24E6">
        <w:t>»</w:t>
      </w:r>
      <w:r w:rsidRPr="004F24E6">
        <w:t xml:space="preserve"> от 24 апреля 2025 года). Но пока такой тенденции нет. Как отмечает Глеб Яковлев, скорее даже отмечался всплеск интереса к ИСЖ </w:t>
      </w:r>
      <w:r w:rsidR="004F24E6" w:rsidRPr="004F24E6">
        <w:t>«</w:t>
      </w:r>
      <w:r w:rsidRPr="004F24E6">
        <w:t>из-за желания клиентов заскочить в последний вагон уходящего поезда</w:t>
      </w:r>
      <w:r w:rsidR="004F24E6" w:rsidRPr="004F24E6">
        <w:t>»</w:t>
      </w:r>
      <w:r w:rsidRPr="004F24E6">
        <w:t>, чтобы приобрести такой полис на несколько лет, так как такая возможность пропала с начала 2026 года.</w:t>
      </w:r>
    </w:p>
    <w:p w14:paraId="2BD13A96" w14:textId="77777777" w:rsidR="00062C24" w:rsidRPr="004F24E6" w:rsidRDefault="00062C24" w:rsidP="00062C24">
      <w:r w:rsidRPr="004F24E6">
        <w:t xml:space="preserve">Напомним, что ИСЖ было запущено на российском рынке в 2010 году. Продукт совмещал накопительную страховую защиту с доверительным управлением средствами клиента на бирже. Часть премии шла на страховое покрытие, другая — в инвестиционный портфель из акций, облигаций и иных рыночных активов. Однако, в отличие от программ ДСЖ, клиент не мог влиять на состав этого портфеля. С 2018 года началась волна жалоб на мисселинг: полисы зачастую продавались в качестве выгодного аналога банковского депозита, тогда как реальная доходность оказывалась низкой. По данным Банка России, средняя доходность полисов ИСЖ, срок действия которых </w:t>
      </w:r>
      <w:r w:rsidRPr="004F24E6">
        <w:lastRenderedPageBreak/>
        <w:t>завершился в 2017–2018 годах, составила 2,4–3,3%, притом что часто потребителям при заключении договора обещали ожидаемую доходность в размере 10–20% годовых.</w:t>
      </w:r>
    </w:p>
    <w:p w14:paraId="14C14451" w14:textId="77777777" w:rsidR="00062C24" w:rsidRPr="004F24E6" w:rsidRDefault="00062C24" w:rsidP="00062C24">
      <w:r w:rsidRPr="004F24E6">
        <w:t>Многие страховщики и управляющие компании беспокоились, что негативная репутация ИСЖ может повлиять на отношение клиентов к новому ДСЖ.</w:t>
      </w:r>
    </w:p>
    <w:p w14:paraId="55669744" w14:textId="70AB8FB8" w:rsidR="00062C24" w:rsidRPr="004F24E6" w:rsidRDefault="004F24E6" w:rsidP="00062C24">
      <w:r w:rsidRPr="004F24E6">
        <w:t>«</w:t>
      </w:r>
      <w:r w:rsidR="00062C24" w:rsidRPr="004F24E6">
        <w:t>Более 90% договоров ИСЖ заключалось в банках и воспринималось большинством клиентов как депозит с повышенным доходом, что и привело к массовому недовольству из-за неоправдавшихся ожиданий. Учитывая этот факт, повторить подобный опыт, пусть даже и с сильно улучшенным продуктом, будет готов далеко не каждый</w:t>
      </w:r>
      <w:r w:rsidRPr="004F24E6">
        <w:t>»</w:t>
      </w:r>
      <w:r w:rsidR="00062C24" w:rsidRPr="004F24E6">
        <w:t xml:space="preserve">,— говорит управляющий продуктом департамента личного страхования и страхования выезжающих за рубеж </w:t>
      </w:r>
      <w:r w:rsidRPr="004F24E6">
        <w:t>«</w:t>
      </w:r>
      <w:r w:rsidR="00062C24" w:rsidRPr="004F24E6">
        <w:t>РЕСО-Гарантии</w:t>
      </w:r>
      <w:r w:rsidRPr="004F24E6">
        <w:t>»</w:t>
      </w:r>
      <w:r w:rsidR="00062C24" w:rsidRPr="004F24E6">
        <w:t xml:space="preserve"> Оксана Тиханова, объясняя нежелание компании развивать ДСЖ. По ее словам, процесс заключения и ведения договоров ДСЖ пока выглядит очень сложным, что также отпугивает клиентов. Однако, как отмечают в Банке России и ВСС, пока жалоб на мисселинг при продаже этого продукта не поступало.</w:t>
      </w:r>
    </w:p>
    <w:p w14:paraId="5BC5DC40" w14:textId="63E6DAF3" w:rsidR="00062C24" w:rsidRPr="004F24E6" w:rsidRDefault="00062C24" w:rsidP="00062C24">
      <w:r w:rsidRPr="004F24E6">
        <w:t xml:space="preserve">Рынок еще не успел перенаправить каналы с ИСЖ на ДСЖ, говорит операционный директор СК </w:t>
      </w:r>
      <w:r w:rsidR="004F24E6" w:rsidRPr="004F24E6">
        <w:t>«</w:t>
      </w:r>
      <w:r w:rsidRPr="004F24E6">
        <w:t>Совкомбанк Страхование жизни</w:t>
      </w:r>
      <w:r w:rsidR="004F24E6" w:rsidRPr="004F24E6">
        <w:t>»</w:t>
      </w:r>
      <w:r w:rsidRPr="004F24E6">
        <w:t xml:space="preserve"> Владислав Синцов. С 1 января 2026 года начало действовать ограничение, согласно которому доходность по страховым договорам не может зависеть от определенных финансовых инструментов. В связи с этим ожидается, что часть средств клиентов из ИСЖ может перейти в ДСЖ.</w:t>
      </w:r>
    </w:p>
    <w:p w14:paraId="509F6734" w14:textId="77777777" w:rsidR="00062C24" w:rsidRPr="004F24E6" w:rsidRDefault="00062C24" w:rsidP="00062C24">
      <w:r w:rsidRPr="004F24E6">
        <w:t>Мы выбираем, нас выбирают</w:t>
      </w:r>
    </w:p>
    <w:p w14:paraId="0E471B92" w14:textId="7BF38349" w:rsidR="00062C24" w:rsidRPr="004F24E6" w:rsidRDefault="00062C24" w:rsidP="00062C24">
      <w:r w:rsidRPr="004F24E6">
        <w:t xml:space="preserve">Для вывода ДСЖ на рынок у страховщиков есть две стратегии: партнерство с внешней управляющей компанией и получение собственной лицензии на доверительное управление. Например, </w:t>
      </w:r>
      <w:r w:rsidR="004F24E6" w:rsidRPr="004F24E6">
        <w:t>«</w:t>
      </w:r>
      <w:r w:rsidRPr="004F24E6">
        <w:t>Согаз-Жизнь</w:t>
      </w:r>
      <w:r w:rsidR="004F24E6" w:rsidRPr="004F24E6">
        <w:t>»</w:t>
      </w:r>
      <w:r w:rsidRPr="004F24E6">
        <w:t xml:space="preserve">, </w:t>
      </w:r>
      <w:r w:rsidR="004F24E6" w:rsidRPr="004F24E6">
        <w:t>«</w:t>
      </w:r>
      <w:r w:rsidRPr="004F24E6">
        <w:t>Ренессанс Жизнь</w:t>
      </w:r>
      <w:r w:rsidR="004F24E6" w:rsidRPr="004F24E6">
        <w:t>»</w:t>
      </w:r>
      <w:r w:rsidRPr="004F24E6">
        <w:t xml:space="preserve">, </w:t>
      </w:r>
      <w:r w:rsidR="004F24E6" w:rsidRPr="004F24E6">
        <w:t>«</w:t>
      </w:r>
      <w:r w:rsidRPr="004F24E6">
        <w:t>Зетта Страхование жизни</w:t>
      </w:r>
      <w:r w:rsidR="004F24E6" w:rsidRPr="004F24E6">
        <w:t>»</w:t>
      </w:r>
      <w:r w:rsidRPr="004F24E6">
        <w:t xml:space="preserve">, </w:t>
      </w:r>
      <w:r w:rsidR="004F24E6" w:rsidRPr="004F24E6">
        <w:t>«</w:t>
      </w:r>
      <w:r w:rsidRPr="004F24E6">
        <w:t>Ингосстрах-Жизнь</w:t>
      </w:r>
      <w:r w:rsidR="004F24E6" w:rsidRPr="004F24E6">
        <w:t>»</w:t>
      </w:r>
      <w:r w:rsidRPr="004F24E6">
        <w:t xml:space="preserve">, </w:t>
      </w:r>
      <w:r w:rsidR="004F24E6" w:rsidRPr="004F24E6">
        <w:t>«</w:t>
      </w:r>
      <w:r w:rsidRPr="004F24E6">
        <w:t>АльфаСтрахование-Жизнь</w:t>
      </w:r>
      <w:r w:rsidR="004F24E6" w:rsidRPr="004F24E6">
        <w:t>»</w:t>
      </w:r>
      <w:r w:rsidRPr="004F24E6">
        <w:t xml:space="preserve"> пошли по пути партнерства с УК (у большинства из них в группе имеются родственные или аффилированные управляющие компании). Другие игроки, включая </w:t>
      </w:r>
      <w:r w:rsidR="004F24E6" w:rsidRPr="004F24E6">
        <w:t>«</w:t>
      </w:r>
      <w:r w:rsidRPr="004F24E6">
        <w:t>СберСтрахование жизни</w:t>
      </w:r>
      <w:r w:rsidR="004F24E6" w:rsidRPr="004F24E6">
        <w:t>»</w:t>
      </w:r>
      <w:r w:rsidRPr="004F24E6">
        <w:t xml:space="preserve">, </w:t>
      </w:r>
      <w:r w:rsidR="004F24E6" w:rsidRPr="004F24E6">
        <w:t>«</w:t>
      </w:r>
      <w:r w:rsidRPr="004F24E6">
        <w:t>Капитал Лайф</w:t>
      </w:r>
      <w:r w:rsidR="004F24E6" w:rsidRPr="004F24E6">
        <w:t>»</w:t>
      </w:r>
      <w:r w:rsidRPr="004F24E6">
        <w:t xml:space="preserve"> и </w:t>
      </w:r>
      <w:r w:rsidR="004F24E6" w:rsidRPr="004F24E6">
        <w:t>«</w:t>
      </w:r>
      <w:r w:rsidRPr="004F24E6">
        <w:t>Росгосстрах Жизнь</w:t>
      </w:r>
      <w:r w:rsidR="004F24E6" w:rsidRPr="004F24E6">
        <w:t>»</w:t>
      </w:r>
      <w:r w:rsidRPr="004F24E6">
        <w:t xml:space="preserve">, сделали ставку на получение собственной лицензии в ЦБ (см. </w:t>
      </w:r>
      <w:r w:rsidR="004F24E6" w:rsidRPr="004F24E6">
        <w:t>«</w:t>
      </w:r>
      <w:r w:rsidRPr="004F24E6">
        <w:t>Коммерсантъ Страхование</w:t>
      </w:r>
      <w:r w:rsidR="004F24E6" w:rsidRPr="004F24E6">
        <w:t>»</w:t>
      </w:r>
      <w:r w:rsidRPr="004F24E6">
        <w:t>).</w:t>
      </w:r>
    </w:p>
    <w:p w14:paraId="58F9762C" w14:textId="7AEAC33D" w:rsidR="00062C24" w:rsidRPr="004F24E6" w:rsidRDefault="004F24E6" w:rsidP="00062C24">
      <w:r w:rsidRPr="004F24E6">
        <w:t>«</w:t>
      </w:r>
      <w:r w:rsidR="00062C24" w:rsidRPr="004F24E6">
        <w:t>Партнерство с внешней проверенной УК — хороший способ изучить и выстроить грамотные и понятные процессы и создать качественный продукт для клиента. Это позволяет быстро вывести на рынок технологичный продукт, сфокусироваться на своей экспертизе — страховании и клиентском сервисе</w:t>
      </w:r>
      <w:r w:rsidRPr="004F24E6">
        <w:t>»</w:t>
      </w:r>
      <w:r w:rsidR="00062C24" w:rsidRPr="004F24E6">
        <w:t xml:space="preserve">,— объясняет генеральный директор страховой компании </w:t>
      </w:r>
      <w:r w:rsidRPr="004F24E6">
        <w:t>«</w:t>
      </w:r>
      <w:r w:rsidR="00062C24" w:rsidRPr="004F24E6">
        <w:t>Согласие-Вита</w:t>
      </w:r>
      <w:r w:rsidRPr="004F24E6">
        <w:t>»</w:t>
      </w:r>
      <w:r w:rsidR="00062C24" w:rsidRPr="004F24E6">
        <w:t xml:space="preserve"> Татьяна Ланда. При этом компания уже прорабатывает бизнес-процессы по получению собственной лицензии УК.</w:t>
      </w:r>
    </w:p>
    <w:p w14:paraId="7537506B" w14:textId="2701074E" w:rsidR="00062C24" w:rsidRPr="004F24E6" w:rsidRDefault="00062C24" w:rsidP="00062C24">
      <w:r w:rsidRPr="004F24E6">
        <w:t xml:space="preserve">Заместитель генерального директора СК </w:t>
      </w:r>
      <w:r w:rsidR="004F24E6" w:rsidRPr="004F24E6">
        <w:t>«</w:t>
      </w:r>
      <w:r w:rsidRPr="004F24E6">
        <w:t>СберСтрахование жизни</w:t>
      </w:r>
      <w:r w:rsidR="004F24E6" w:rsidRPr="004F24E6">
        <w:t>»</w:t>
      </w:r>
      <w:r w:rsidRPr="004F24E6">
        <w:t xml:space="preserve"> Александр Жуков считает, что собственная лицензия УК для страховой компании при прочих равных предпочтительна, так как ускоряются и разработка, и внедрение продукта на полку. Нельзя забывать и об инфраструктурных издержках — чем больше участников в процессе, тем сложнее обеспечить отказоустойчивость и быстродействие систем.</w:t>
      </w:r>
    </w:p>
    <w:p w14:paraId="6615224A" w14:textId="77777777" w:rsidR="00062C24" w:rsidRPr="004F24E6" w:rsidRDefault="00062C24" w:rsidP="00062C24">
      <w:r w:rsidRPr="004F24E6">
        <w:t>По оценкам НРА, маржинальность ДСЖ намного выше у тех, кто запускает продукт на собственной лицензии, не привлекая сторонние управляющие компании.</w:t>
      </w:r>
    </w:p>
    <w:p w14:paraId="53D14FD1" w14:textId="713622BF" w:rsidR="00062C24" w:rsidRPr="004F24E6" w:rsidRDefault="00062C24" w:rsidP="00062C24">
      <w:r w:rsidRPr="004F24E6">
        <w:t xml:space="preserve">Страховщики в составе ДСЖ предлагают паевые инвестиционные фонды с разными инвестиционными стратегиями — это могут быть вложения в облигации и акции российских компаний, а также инструменты денежного рынка. Согласно данным Банка </w:t>
      </w:r>
      <w:r w:rsidRPr="004F24E6">
        <w:lastRenderedPageBreak/>
        <w:t xml:space="preserve">России, на декабрь 2025 года в реестре в статусе </w:t>
      </w:r>
      <w:r w:rsidR="004F24E6" w:rsidRPr="004F24E6">
        <w:t>«</w:t>
      </w:r>
      <w:r w:rsidRPr="004F24E6">
        <w:t>сформирован</w:t>
      </w:r>
      <w:r w:rsidR="004F24E6" w:rsidRPr="004F24E6">
        <w:t>»</w:t>
      </w:r>
      <w:r w:rsidRPr="004F24E6">
        <w:t xml:space="preserve"> зарегистрировано пять ПИФов, доверительное управление которыми осуществляется в целях ДСЖ. Пока все ПИФы открытые, предназначенные для неквалифицированных инвесторов. По закону страховщики могут создавать продукты ДСЖ на основании закрытых фондов, предназначенных для квалифицированных инвесторов. Однако пока о таких продуктах никто не заявлял, отмечают в Банке России.</w:t>
      </w:r>
    </w:p>
    <w:p w14:paraId="1FEFE416" w14:textId="77777777" w:rsidR="00062C24" w:rsidRPr="004F24E6" w:rsidRDefault="00062C24" w:rsidP="00062C24">
      <w:r w:rsidRPr="004F24E6">
        <w:t>Как поясняет Глеб Яковлев, выбор фондов есть, но в определенной степени ограничен тем, что компаний, предлагающих ДСЖ, не так много. По словам Айназ Хайруллиной, на старте рынка ДСЖ доминировали консервативные инструменты (депозиты, облигации, репо), далее представлялись умеренные стратегии (акции), в последующем пришла стратегия с диверсифицированным профилем (драгоценные металлы, иностранные облигации и еврооблигации). Совокупная стоимость чистых активов этих пяти фондов составила более 15 млрд руб., а общее число пайщиков на конец октября 2025 года достигло 5,4 тыс. человек.</w:t>
      </w:r>
    </w:p>
    <w:p w14:paraId="510DEDB1" w14:textId="3F9F431E" w:rsidR="00062C24" w:rsidRPr="004F24E6" w:rsidRDefault="00062C24" w:rsidP="00062C24">
      <w:r w:rsidRPr="004F24E6">
        <w:t xml:space="preserve">Среднее значение инфраструктурных расходов для этих ПИФов (вознаграждения управляющей компании, специализированному депозитарию и прочие расходы) составляет 3,48% от стоимости чистых активов, при этом существенно разнится от фонда к фонду. </w:t>
      </w:r>
      <w:r w:rsidR="004F24E6" w:rsidRPr="004F24E6">
        <w:t>«</w:t>
      </w:r>
      <w:r w:rsidRPr="004F24E6">
        <w:t>Примечательно, что у четырех фондов депозитарием является одна компания и ее вознаграждение варьируется от 0,08% до 1%. Самый низкий уровень — у амбассадора ДСЖ, при этом через пять месяцев у этого же страховщика в этом же специализированном депозитарии уровень вознаграждения увеличился в десять раз</w:t>
      </w:r>
      <w:r w:rsidR="004F24E6" w:rsidRPr="004F24E6">
        <w:t>»</w:t>
      </w:r>
      <w:r w:rsidRPr="004F24E6">
        <w:t>,— отмечает Айназ Хайруллина.</w:t>
      </w:r>
    </w:p>
    <w:p w14:paraId="1E648701" w14:textId="77777777" w:rsidR="00062C24" w:rsidRPr="004F24E6" w:rsidRDefault="00062C24" w:rsidP="00062C24">
      <w:r w:rsidRPr="004F24E6">
        <w:t>Рост будет</w:t>
      </w:r>
    </w:p>
    <w:p w14:paraId="119BF3D4" w14:textId="634395FC" w:rsidR="00062C24" w:rsidRPr="004F24E6" w:rsidRDefault="00062C24" w:rsidP="00062C24">
      <w:r w:rsidRPr="004F24E6">
        <w:t xml:space="preserve">ДСЖ получилось достаточно зарегулированным продуктом с довольно сложным клиентским путем, считает генеральный директор СК </w:t>
      </w:r>
      <w:r w:rsidR="004F24E6" w:rsidRPr="004F24E6">
        <w:t>«</w:t>
      </w:r>
      <w:r w:rsidRPr="004F24E6">
        <w:t>Росгосстрах Жизнь</w:t>
      </w:r>
      <w:r w:rsidR="004F24E6" w:rsidRPr="004F24E6">
        <w:t>»</w:t>
      </w:r>
      <w:r w:rsidRPr="004F24E6">
        <w:t xml:space="preserve"> Валерий Смирнов. </w:t>
      </w:r>
      <w:r w:rsidR="004F24E6" w:rsidRPr="004F24E6">
        <w:t>«</w:t>
      </w:r>
      <w:r w:rsidRPr="004F24E6">
        <w:t>И сам продукт ДСЖ содержит много ограничений. Например, мы можем предлагать только открытые ПИФы. При этом у наших коллег на других рынках таких ограничений нет, поэтому мы уже на старте проигрываем в конкурентной борьбе тем же управляющим компаниям</w:t>
      </w:r>
      <w:r w:rsidR="004F24E6" w:rsidRPr="004F24E6">
        <w:t>»</w:t>
      </w:r>
      <w:r w:rsidRPr="004F24E6">
        <w:t>,— отмечает он. Чтобы продукт был конкурентоспособным, необходимо расширить линейку активов, которые страховщики смогут предлагать клиентам, например добавить биржевые ПИФы, упростить клиентский путь с точки зрения идентификации, если это не одно лицо — управляющая компания и страховщик, предусмотреть доверительное управление внутри ДСЖ.</w:t>
      </w:r>
    </w:p>
    <w:p w14:paraId="26E5C3EA" w14:textId="2B0702BA" w:rsidR="00062C24" w:rsidRPr="004F24E6" w:rsidRDefault="00062C24" w:rsidP="00062C24">
      <w:r w:rsidRPr="004F24E6">
        <w:t xml:space="preserve">При этом новый продукт будет востребован среди широкого круга клиентов и способен стать важным стимулом для роста рынка в 2026 году, уверен генеральный директор </w:t>
      </w:r>
      <w:r w:rsidR="004F24E6" w:rsidRPr="004F24E6">
        <w:t>«</w:t>
      </w:r>
      <w:r w:rsidRPr="004F24E6">
        <w:t>Капитал Лайф Страхование жизни</w:t>
      </w:r>
      <w:r w:rsidR="004F24E6" w:rsidRPr="004F24E6">
        <w:t>»</w:t>
      </w:r>
      <w:r w:rsidRPr="004F24E6">
        <w:t xml:space="preserve"> Евгений Гуревич.</w:t>
      </w:r>
    </w:p>
    <w:p w14:paraId="5799AED0" w14:textId="77777777" w:rsidR="00062C24" w:rsidRPr="004F24E6" w:rsidRDefault="00062C24" w:rsidP="00062C24">
      <w:r w:rsidRPr="004F24E6">
        <w:t>На динамику ДСЖ повлияют два фактора: налоговые льготы, вступающие в силу с 2026 года, и подключение к системе гарантирования с 2027 года.</w:t>
      </w:r>
    </w:p>
    <w:p w14:paraId="3DD4545A" w14:textId="77777777" w:rsidR="00062C24" w:rsidRPr="004F24E6" w:rsidRDefault="00062C24" w:rsidP="00062C24">
      <w:r w:rsidRPr="004F24E6">
        <w:t>Однако в ВСС прогнозируют, что по итогам 2026 года продажи ДСЖ составят порядка 50 млрд руб. В целом потенциал рынка ДСЖ оценивается НРА на уровне 300–500 млрд руб. в год при должном уровне налогового стимулирования и сохранности средств.</w:t>
      </w:r>
    </w:p>
    <w:p w14:paraId="796E178D" w14:textId="4B816719" w:rsidR="00062C24" w:rsidRPr="004F24E6" w:rsidRDefault="00062C24" w:rsidP="00062C24">
      <w:hyperlink r:id="rId44" w:history="1">
        <w:r w:rsidRPr="004F24E6">
          <w:rPr>
            <w:rStyle w:val="a3"/>
          </w:rPr>
          <w:t>https://www.kommersant.ru/doc/8398091</w:t>
        </w:r>
      </w:hyperlink>
      <w:r w:rsidRPr="004F24E6">
        <w:t xml:space="preserve"> </w:t>
      </w:r>
    </w:p>
    <w:p w14:paraId="087D204D" w14:textId="77777777" w:rsidR="00B1568D" w:rsidRPr="004F24E6" w:rsidRDefault="00B1568D" w:rsidP="00B1568D">
      <w:pPr>
        <w:pStyle w:val="2"/>
      </w:pPr>
      <w:bookmarkStart w:id="133" w:name="_Toc99271711"/>
      <w:bookmarkStart w:id="134" w:name="_Toc99318657"/>
      <w:bookmarkStart w:id="135" w:name="_Toc221083786"/>
      <w:r w:rsidRPr="004F24E6">
        <w:lastRenderedPageBreak/>
        <w:t>Коммерсантъ, 03.02.2026, Скупой январь</w:t>
      </w:r>
      <w:bookmarkEnd w:id="135"/>
    </w:p>
    <w:p w14:paraId="434CD342" w14:textId="77777777" w:rsidR="00B1568D" w:rsidRPr="004F24E6" w:rsidRDefault="00B1568D" w:rsidP="00295D39">
      <w:pPr>
        <w:pStyle w:val="3"/>
      </w:pPr>
      <w:bookmarkStart w:id="136" w:name="_Toc221083787"/>
      <w:r w:rsidRPr="004F24E6">
        <w:t>Январь 2026 года подтвердил статус не самого лучшего времени для заимствований. По итогам минувшего месяца корпоративные заемщики привлекли на долговом рынке лишь 217 млрд руб., более чем вдвое меньше, чем годом ранее. Рынок взял паузу, предпочитая дождаться февральского заседания Банка России по ключевой ставке, на котором станут понятнее перспективы дальнейшей денежно-кредитной политики регулятора и стоимости денег в экономике.</w:t>
      </w:r>
      <w:bookmarkEnd w:id="136"/>
    </w:p>
    <w:p w14:paraId="75516809" w14:textId="751A8BE5" w:rsidR="00B1568D" w:rsidRPr="004F24E6" w:rsidRDefault="00B1568D" w:rsidP="00B1568D">
      <w:r w:rsidRPr="004F24E6">
        <w:t xml:space="preserve">В январе 2026 года произошло заметное сжатие первичного рынка долгового капитала. По данным Cbonds, корпоративные заемщики провели лишь 45 размещений на сумму около 217 млрд руб. Причем более 88% пришлось лишь на три выпуска: </w:t>
      </w:r>
      <w:r w:rsidR="004F24E6" w:rsidRPr="004F24E6">
        <w:t>«</w:t>
      </w:r>
      <w:r w:rsidRPr="004F24E6">
        <w:t>Газпром нефть</w:t>
      </w:r>
      <w:r w:rsidR="004F24E6" w:rsidRPr="004F24E6">
        <w:t>»</w:t>
      </w:r>
      <w:r w:rsidRPr="004F24E6">
        <w:t xml:space="preserve"> (138 млрд руб.), </w:t>
      </w:r>
      <w:r w:rsidR="004F24E6" w:rsidRPr="004F24E6">
        <w:t>«</w:t>
      </w:r>
      <w:r w:rsidRPr="004F24E6">
        <w:t>РусГидро</w:t>
      </w:r>
      <w:r w:rsidR="004F24E6" w:rsidRPr="004F24E6">
        <w:t>»</w:t>
      </w:r>
      <w:r w:rsidRPr="004F24E6">
        <w:t xml:space="preserve"> (30 млрд руб.), </w:t>
      </w:r>
      <w:r w:rsidR="004F24E6" w:rsidRPr="004F24E6">
        <w:t>«</w:t>
      </w:r>
      <w:r w:rsidRPr="004F24E6">
        <w:t>ГПБ Финанс</w:t>
      </w:r>
      <w:r w:rsidR="004F24E6" w:rsidRPr="004F24E6">
        <w:t>»</w:t>
      </w:r>
      <w:r w:rsidRPr="004F24E6">
        <w:t xml:space="preserve"> (20 млрд руб.). В целом результат оказался в шесть раз меньше показателя декабря и вдвое — аналогичного периода прошлого года, который был рекордным для данного месяца.</w:t>
      </w:r>
    </w:p>
    <w:p w14:paraId="4F111209" w14:textId="04B16BA2" w:rsidR="00B1568D" w:rsidRPr="004F24E6" w:rsidRDefault="00B1568D" w:rsidP="00B1568D">
      <w:r w:rsidRPr="004F24E6">
        <w:t xml:space="preserve">Январь, из-за сокращенного количества рабочих дней, традиционно не лучший период для долгового рынка. Кроме того, во второй половине 2025 года многие компании заранее рефинансировали долги и привлекли ликвидность </w:t>
      </w:r>
      <w:r w:rsidR="004F24E6" w:rsidRPr="004F24E6">
        <w:t>«</w:t>
      </w:r>
      <w:r w:rsidRPr="004F24E6">
        <w:t>с запасом</w:t>
      </w:r>
      <w:r w:rsidR="004F24E6" w:rsidRPr="004F24E6">
        <w:t>»</w:t>
      </w:r>
      <w:r w:rsidRPr="004F24E6">
        <w:t>. Как отмечает начальник управления рынков капитала Сбера Эдуард Джабаров, это снизило потребность в срочных заимствованиях в начале текущего года, даже несмотря на значительный объем погашений в январе. По данным Cbonds, суммарный объем погашений корпоративных облигаций составил 595 млрд руб., в полтора раза больше, чем в январе 2025 года.</w:t>
      </w:r>
    </w:p>
    <w:p w14:paraId="5CEDCB58" w14:textId="7F2AB861" w:rsidR="00B1568D" w:rsidRPr="004F24E6" w:rsidRDefault="00B1568D" w:rsidP="00B1568D">
      <w:r w:rsidRPr="004F24E6">
        <w:t xml:space="preserve">Еще один фактор, который сдерживает активность эмитентов, — это ожидания по процентным ставкам. По прогнозу ЦБ, средняя ключевая ставка в 2026 году может составить 13–15%, что допускает ее снижение до 12% к концу года. В итоге часть эмитентов может воздержаться от выхода на рынок в расчете на улучшение условий размещения облигаций с фиксированным купоном. </w:t>
      </w:r>
      <w:r w:rsidR="004F24E6" w:rsidRPr="004F24E6">
        <w:t>«</w:t>
      </w:r>
      <w:r w:rsidRPr="004F24E6">
        <w:t>При наличии достаточной ликвидности компании готовы отложить выход на рынок, чтобы зафиксировать более низкую стоимость заимствований в будущем</w:t>
      </w:r>
      <w:r w:rsidR="004F24E6" w:rsidRPr="004F24E6">
        <w:t>»</w:t>
      </w:r>
      <w:r w:rsidRPr="004F24E6">
        <w:t>, — отмечает господин Джабаров.</w:t>
      </w:r>
    </w:p>
    <w:p w14:paraId="299ED446" w14:textId="2E22F1D3" w:rsidR="00B1568D" w:rsidRPr="004F24E6" w:rsidRDefault="00B1568D" w:rsidP="00B1568D">
      <w:r w:rsidRPr="004F24E6">
        <w:t xml:space="preserve">Директор управления по работе на рынках долгового капитала Совкомбанка Никита Реук также обращает внимание на осторожность инвесторов к участию в первичных размещениях, что более заметно в рискованных эмитентах. В результате запрос эмитентов на облигации с переменным купоном и короткие облигации с постоянным купоном не встречает должного спроса, так как интерес инвесторов, особенно физлиц, склоняется в сторону длинных облигаций с фиксированным купоном. </w:t>
      </w:r>
      <w:r w:rsidR="004F24E6" w:rsidRPr="004F24E6">
        <w:t>«</w:t>
      </w:r>
      <w:r w:rsidRPr="004F24E6">
        <w:t>В постепенном снижении ключевой ставки на горизонте до конца года пока сомнений нет, и сейчас, может быть, последняя возможность для фиксации высоких ставок. В таких условиях все большую роль играют банки-организаторы, возможности которых не бесконечны</w:t>
      </w:r>
      <w:r w:rsidR="004F24E6" w:rsidRPr="004F24E6">
        <w:t>»</w:t>
      </w:r>
      <w:r w:rsidRPr="004F24E6">
        <w:t>, — отмечает заместитель руководителя департамента финансовых рынков и долгового капитала БКС КИБ Наталья Виноградова.</w:t>
      </w:r>
    </w:p>
    <w:p w14:paraId="35E6AE2E" w14:textId="3047D1FE" w:rsidR="00111D7C" w:rsidRPr="004F24E6" w:rsidRDefault="00B1568D" w:rsidP="00B1568D">
      <w:r w:rsidRPr="004F24E6">
        <w:t xml:space="preserve">Впрочем, по мнению участников рынка, в феврале активность эмитентов вырастет. </w:t>
      </w:r>
      <w:r w:rsidR="004F24E6" w:rsidRPr="004F24E6">
        <w:t>«</w:t>
      </w:r>
      <w:r w:rsidRPr="004F24E6">
        <w:t>Все более актуальным для большинства эмитентов, откладывавших размещения в ожидании снижения ставок, становится вопрос рефинансирования</w:t>
      </w:r>
      <w:r w:rsidR="004F24E6" w:rsidRPr="004F24E6">
        <w:t>»</w:t>
      </w:r>
      <w:r w:rsidRPr="004F24E6">
        <w:t xml:space="preserve">, — констатирует Наталья Виноградова. Важным драйвером роста при этом станет предстоящее заседание Банка России. Как считает Никита Реук, от решения по ключевой ставке, а также от риторики </w:t>
      </w:r>
      <w:r w:rsidRPr="004F24E6">
        <w:lastRenderedPageBreak/>
        <w:t xml:space="preserve">регулятора будет во многом формироваться аппетит участников рынка. Еще одним драйвером роста активности может стать размещение валютных облигаций: на этой неделе выпуск на 2 млрд CNY собирается предложить РЖД, на следующей неделе на $100 млн — ГТЛК. </w:t>
      </w:r>
      <w:r w:rsidR="004F24E6" w:rsidRPr="004F24E6">
        <w:t>«</w:t>
      </w:r>
      <w:r w:rsidRPr="004F24E6">
        <w:t>Укрепление рубля в конце 2025 года заметно охладило интерес инвесторов к валютным бумагам, однако нельзя исключать волны размещений при очередной смене тренда в 2026 году, учитывая, что интерес к валютным облигациям по-прежнему высок у эмитентов благодаря более низким, чем в рублях, ставкам</w:t>
      </w:r>
      <w:r w:rsidR="004F24E6" w:rsidRPr="004F24E6">
        <w:t>»</w:t>
      </w:r>
      <w:r w:rsidRPr="004F24E6">
        <w:t>, — отмечает госпожа Виноградова.</w:t>
      </w:r>
    </w:p>
    <w:p w14:paraId="6261CEAA" w14:textId="5EA82B79" w:rsidR="00B1568D" w:rsidRPr="00CE74AC" w:rsidRDefault="00663B7A" w:rsidP="00B1568D">
      <w:hyperlink r:id="rId45" w:history="1">
        <w:r w:rsidRPr="004F24E6">
          <w:rPr>
            <w:rStyle w:val="a3"/>
          </w:rPr>
          <w:t>https://www.kommersant.ru/doc/8398833</w:t>
        </w:r>
      </w:hyperlink>
    </w:p>
    <w:p w14:paraId="4D080B30" w14:textId="77777777" w:rsidR="000B2CF4" w:rsidRPr="00400D4E" w:rsidRDefault="000B2CF4" w:rsidP="000B2CF4">
      <w:pPr>
        <w:pStyle w:val="2"/>
      </w:pPr>
      <w:bookmarkStart w:id="137" w:name="_Toc221083788"/>
      <w:r w:rsidRPr="00400D4E">
        <w:t>Коммерсантъ, 04.02.2026</w:t>
      </w:r>
      <w:r w:rsidRPr="000B2CF4">
        <w:t xml:space="preserve">, </w:t>
      </w:r>
      <w:r w:rsidRPr="00400D4E">
        <w:t>Сбереженное спрос стережет</w:t>
      </w:r>
      <w:bookmarkEnd w:id="137"/>
    </w:p>
    <w:p w14:paraId="48A2131E" w14:textId="77777777" w:rsidR="000B2CF4" w:rsidRPr="00400D4E" w:rsidRDefault="000B2CF4" w:rsidP="000B2CF4">
      <w:pPr>
        <w:pStyle w:val="3"/>
      </w:pPr>
      <w:bookmarkStart w:id="138" w:name="_Toc221083789"/>
      <w:r w:rsidRPr="00400D4E">
        <w:t>Денежно-кредитная политика Банка России останется жесткой «продолжительное время», следует из свежей публикации бюллетеня регулятора «О чем говорят тренды». Главными выводами исследования, вероятно, следует считать неожиданный сдвиг переноса повышения НДС в рост цен -- с декабря 2025 года на январь 2026-го, что ускорило январскую инфляцию почти вдвое сильнее прогнозов. Теперь ЦБ беспокоит возможный новый рост инфляционных ожиданий населения, который вызовет всплеск спроса в желании успеть «до повышения цен». Обещание жесткой ДКП в том числе предполагает и более долгое сохранение повышенных ставок по депозитам.</w:t>
      </w:r>
      <w:bookmarkEnd w:id="138"/>
    </w:p>
    <w:p w14:paraId="0CC44835" w14:textId="77777777" w:rsidR="000B2CF4" w:rsidRPr="000B2CF4" w:rsidRDefault="000B2CF4" w:rsidP="000B2CF4">
      <w:r w:rsidRPr="00400D4E">
        <w:t xml:space="preserve">Одной из главных находок регулятора в свежем выпуске бюллетеня «О чем говорят тренды» выглядит то, что ускорение инфляции из-за повышения НДС, проявления которого ряд аналитиков ждал в декабре 2025 года, фактически оказалось «перенесено» на январь 2026-го. В результате декабрь продемонстрировал инфляцию ниже ожиданий. Помимо отложенного влияния повышения НДС, этому также способствовал целый ряд факторов, в том числе меньший, чем в 2024 году, «бюджетный навес» (пик госрасходов в конце года): в ЦБ отмечают, что Минфину все же удалось равномернее распределить государственный спрос внутри года. </w:t>
      </w:r>
      <w:r w:rsidRPr="000B2CF4">
        <w:t>Также против инфляции в ноябре—декабре играли высокий урожай и теплая погода.</w:t>
      </w:r>
    </w:p>
    <w:p w14:paraId="6112D8B7" w14:textId="77777777" w:rsidR="000B2CF4" w:rsidRPr="000B2CF4" w:rsidRDefault="000B2CF4" w:rsidP="000B2CF4">
      <w:r w:rsidRPr="000B2CF4">
        <w:t>Сам сдвиг связанного с повышением НДС всплеска роста цен на январь в ЦБ описывают так: «Судя по косвенным данным, в декабре прошлого года производители и компании из сферы торговли, напротив, придерживали цены, чтобы уменьшить складские запасы до повышения НДС. Тем самым они не переносили заранее НДС в цены, как это было в 2019 году. Это одна из причин рекордно низкого для декабря роста цен в конце 2025 года и резкого повышения цен в январе 2026 года». В итоге с 1 по 26 января рост цен составил 1,91% — почти вдвое выше зафиксированного в начале 2019 года, когда НДС повышали в прошлый раз: тогда за 26 дней цены выросли на 1%.</w:t>
      </w:r>
    </w:p>
    <w:p w14:paraId="2B10DEEA" w14:textId="77777777" w:rsidR="000B2CF4" w:rsidRPr="000B2CF4" w:rsidRDefault="000B2CF4" w:rsidP="000B2CF4">
      <w:r w:rsidRPr="000B2CF4">
        <w:t xml:space="preserve">Некоторым объяснением «недооценки» инфляционного вклада ужесточения налоговой политики может служить то, что кроме НДС существенное проинфляционное влияние в январе оказывали другие разовые факторы — индексация тарифов и повышение других сборов (утильсбор, акцизы и т. д.), констатируют аналитики регулятора. Подтверждением этой гипотезы служит сравнение медианных приростов цен по сопоставимым товарным группам: в них «эффект от прямого переноса повышения НДС в цены в этом году может быть сопоставим с величиной 2019 года», отмечено в </w:t>
      </w:r>
      <w:r w:rsidRPr="000B2CF4">
        <w:lastRenderedPageBreak/>
        <w:t>«Трендах…», но сама выборка таких сопоставимых (то есть не затронутых прочими повышениями сборов) групп «получилась достаточно узкой».</w:t>
      </w:r>
    </w:p>
    <w:p w14:paraId="41448934" w14:textId="77777777" w:rsidR="000B2CF4" w:rsidRPr="000B2CF4" w:rsidRDefault="000B2CF4" w:rsidP="000B2CF4">
      <w:r w:rsidRPr="000B2CF4">
        <w:t>Из взлета инфляции в начале года следует, что, чтобы уложиться в собственный прогноз (4–5% инфляции по итогам 2026 года), ЦБ необходимо обеспечить устойчивый рост цен в остаток года ниже 4% годовых. С одной стороны, этому будет способствовать «дезинфляционное влияние нормализации бюджетной политики, в том числе за счет повышения налогов, на совокупный спрос», что уже фиксировалось в 2019 году при повышении НДС. С другой — регулятор, очевидно, обеспокоен тем, что «концентрированное действие временных проинфляционных факторов в начале года может поддерживать инфляционные ожидания, которые остаются высокими уже не один год» (в январе, отметим, они стабилизировались после очередного разгона; см. “Ъ” от 28 января). «Такие риски требуют поддержания жестких ДКУ и осторожных решений по ключевой ставке»,— говорится в бюллетене. В пользу «относительно большей» жесткости ДКП как реакции на январский всплеск роста цен говорит и то, что устойчивое инфляционное давление в течение 2025 года, по оценке регулятора, «существенно снизилось, но пока остается выше 4% с поправкой на сезонность в пересчете на год», то есть выше необходимых для выхода на цель прогноза ЦБ.</w:t>
      </w:r>
    </w:p>
    <w:p w14:paraId="7D5073B1" w14:textId="77777777" w:rsidR="000B2CF4" w:rsidRPr="000B2CF4" w:rsidRDefault="000B2CF4" w:rsidP="000B2CF4">
      <w:r w:rsidRPr="000B2CF4">
        <w:t>В четвертом квартале экономическая активность «выросла по сравнению с третьим кварталом, причем довольно заметно», но рост «по-прежнему во многом определяется потребительским спросом», констатируют аналитики регулятора. В 2026 году повышение налогов и сборов «окажет сдерживающее влияние на частный спрос», а увеличение государственного спроса будет «слабым», но «сохраняющаяся (хотя и в меньшей степени, чем раньше) дефицитность трудовых ресурсов (безработица с ноября вернулась к историческому минимуму) будет подпитывать рост зарплат и потребление населения», поддерживая отставание роста производительности труда от роста зарплат.</w:t>
      </w:r>
    </w:p>
    <w:p w14:paraId="12734B69" w14:textId="77777777" w:rsidR="000B2CF4" w:rsidRPr="000B2CF4" w:rsidRDefault="000B2CF4" w:rsidP="000B2CF4">
      <w:r w:rsidRPr="000B2CF4">
        <w:t>В итоге текущая динамика потребления также остается несколько повышенной даже с учетом высокой нормы сбережений и остающихся жесткими денежно-кредитных условий, и «закрепление начатой в 2025 году тенденции на сближение темпов роста потребительского спроса и возможностей расширения предложения требует поддержания высокого уровня сберегательной активности населения. Для этого необходимо сохранение жесткой ДКП продолжительное время», говорится в бюллетене. Поясним, в этом смысле жесткая ДКП означает поддержание ключевой ставки заметно выше инфляции, что, соответственно, позволяет банкам предлагать высокие ставки по депозитам, «отвлекая» свободные средства населения от текущих покупок и формирования избыточного спроса, который при ограниченном предложении и приводит к росту цен.</w:t>
      </w:r>
    </w:p>
    <w:p w14:paraId="6C20A33B" w14:textId="77777777" w:rsidR="000B2CF4" w:rsidRPr="000B2CF4" w:rsidRDefault="000B2CF4" w:rsidP="000B2CF4">
      <w:r w:rsidRPr="000B2CF4">
        <w:t>Отметим, что вечером 3 февраля в ходе совещания по экономическим вопросам важность «приведения» инфляции к уровню «примерно 5%» подтвердил в качестве одной из главных экономических целей на 2026 год президент Владимир Путин, пояснив, что торможение роста ВВП РФ с 4,3% в 2025 году до 1% (это первая публичная оценка) в 2026 году было «рукотворным» и «целенаправленным» именно на торможение роста цен.</w:t>
      </w:r>
    </w:p>
    <w:p w14:paraId="234D2261" w14:textId="66FA3DE2" w:rsidR="000B2CF4" w:rsidRPr="00CE74AC" w:rsidRDefault="000B2CF4" w:rsidP="00B1568D">
      <w:r w:rsidRPr="00CE74AC">
        <w:t>Олег Сапожков</w:t>
      </w:r>
    </w:p>
    <w:p w14:paraId="1BBEC210" w14:textId="77777777" w:rsidR="00652CC7" w:rsidRPr="004F24E6" w:rsidRDefault="00652CC7" w:rsidP="00652CC7">
      <w:pPr>
        <w:pStyle w:val="2"/>
      </w:pPr>
      <w:bookmarkStart w:id="139" w:name="_Toc221083790"/>
      <w:r w:rsidRPr="004F24E6">
        <w:lastRenderedPageBreak/>
        <w:t>Российская газета, 03.02.2026, Прогнозы разнесло</w:t>
      </w:r>
      <w:bookmarkEnd w:id="139"/>
    </w:p>
    <w:p w14:paraId="002790E5" w14:textId="77777777" w:rsidR="00652CC7" w:rsidRPr="004F24E6" w:rsidRDefault="00652CC7" w:rsidP="00295D39">
      <w:pPr>
        <w:pStyle w:val="3"/>
      </w:pPr>
      <w:bookmarkStart w:id="140" w:name="_Toc221083791"/>
      <w:r w:rsidRPr="004F24E6">
        <w:t>Высокие темпы инфляции в январе создали заметную неопределенность вокруг ближайшего заседания Банка России по ключевой ставке, которая сейчас находится на уровне 16% годовых. Совет директоров ЦБ соберется 13 февраля, и участники рынка с нетерпением ожидают решения регулятора.</w:t>
      </w:r>
      <w:bookmarkEnd w:id="140"/>
    </w:p>
    <w:p w14:paraId="08EE53B2" w14:textId="77777777" w:rsidR="00652CC7" w:rsidRPr="004F24E6" w:rsidRDefault="00652CC7" w:rsidP="00652CC7">
      <w:r w:rsidRPr="004F24E6">
        <w:t>По данным Росстата, за первые три недели января инфляция составила 1,91%, - это выше, чем в прошлые годы. Инфляционные ожидания населения в январе по сравнению с декабрем не изменились и остались на высоком уровне в 13,7%. Но и до поступления этой тревожной статистики, многие экономисты прогнозировали очень осторожное снижение ключевой ставки ЦБ в 2026 году с возможными паузами на заседаниях в феврале и марте.</w:t>
      </w:r>
    </w:p>
    <w:p w14:paraId="3A0D977A" w14:textId="77777777" w:rsidR="00652CC7" w:rsidRPr="004F24E6" w:rsidRDefault="00652CC7" w:rsidP="00652CC7">
      <w:r w:rsidRPr="004F24E6">
        <w:t>Тем не менее, председатель Комитета Госдумы по финансовому рынку Анатолий Аксаков заявил, что ждет от Центробанка снижения ключевой ставки на 0,5% годовых, до 15,5% уже в феврале, и до 10% годовых к концу 2026 года.</w:t>
      </w:r>
    </w:p>
    <w:p w14:paraId="3678F3EF" w14:textId="45386B5E" w:rsidR="00652CC7" w:rsidRPr="004F24E6" w:rsidRDefault="004F24E6" w:rsidP="00652CC7">
      <w:r w:rsidRPr="004F24E6">
        <w:t>«</w:t>
      </w:r>
      <w:r w:rsidR="00652CC7" w:rsidRPr="004F24E6">
        <w:t>Повышение налогов повлияло на инфляцию, на настроения бизнеса, на инфляционные ожидания. Но рынок диктует свои условия и будет сдерживать инфляцию, все об этом говорит. Всплеск в ценах в начале года был разовым. Думаю, что ЦБ будет снижать ставку аккуратно, сначала на полпроцента в феврале, а к концу года точно до 10% дойдем</w:t>
      </w:r>
      <w:r w:rsidRPr="004F24E6">
        <w:t>»</w:t>
      </w:r>
      <w:r w:rsidR="00652CC7" w:rsidRPr="004F24E6">
        <w:t xml:space="preserve">, - приводит слова Аксакова с пресс-конференции в пресс-центре </w:t>
      </w:r>
      <w:r w:rsidRPr="004F24E6">
        <w:t>«</w:t>
      </w:r>
      <w:r w:rsidR="00652CC7" w:rsidRPr="004F24E6">
        <w:t>Россия сегодня</w:t>
      </w:r>
      <w:r w:rsidRPr="004F24E6">
        <w:t>»</w:t>
      </w:r>
      <w:r w:rsidR="00652CC7" w:rsidRPr="004F24E6">
        <w:t xml:space="preserve"> корреспондент </w:t>
      </w:r>
      <w:r w:rsidRPr="004F24E6">
        <w:t>«</w:t>
      </w:r>
      <w:r w:rsidR="00652CC7" w:rsidRPr="004F24E6">
        <w:t>РГ</w:t>
      </w:r>
      <w:r w:rsidRPr="004F24E6">
        <w:t>»</w:t>
      </w:r>
      <w:r w:rsidR="00652CC7" w:rsidRPr="004F24E6">
        <w:t>.</w:t>
      </w:r>
    </w:p>
    <w:p w14:paraId="5932F376" w14:textId="0321D3D6" w:rsidR="00652CC7" w:rsidRPr="004F24E6" w:rsidRDefault="00652CC7" w:rsidP="00652CC7">
      <w:r w:rsidRPr="004F24E6">
        <w:t xml:space="preserve">Противоположный прогноз дал вице-президент Общероссийской общественной организации малого и среднего предпринимательства </w:t>
      </w:r>
      <w:r w:rsidR="004F24E6" w:rsidRPr="004F24E6">
        <w:t>«</w:t>
      </w:r>
      <w:r w:rsidRPr="004F24E6">
        <w:t>ОПОРА РОССИИ</w:t>
      </w:r>
      <w:r w:rsidR="004F24E6" w:rsidRPr="004F24E6">
        <w:t>»</w:t>
      </w:r>
      <w:r w:rsidRPr="004F24E6">
        <w:t xml:space="preserve"> Дмитрий Пищальников. По его мнению, в Центробанке будут рассматривать два основных сценария: оставить ключевую ставку на уровне 16% либо повысить ее на 1% до 17% годовых.</w:t>
      </w:r>
    </w:p>
    <w:p w14:paraId="12B2D554" w14:textId="0958A076" w:rsidR="00652CC7" w:rsidRPr="004F24E6" w:rsidRDefault="00652CC7" w:rsidP="00652CC7">
      <w:r w:rsidRPr="004F24E6">
        <w:t xml:space="preserve">Еще на декабрьской пресс-конференции председатель Банка России Эльвира Набиуллина заявила, что дальнейшего снижения ставки </w:t>
      </w:r>
      <w:r w:rsidR="004F24E6" w:rsidRPr="004F24E6">
        <w:t>«</w:t>
      </w:r>
      <w:r w:rsidRPr="004F24E6">
        <w:t>в режиме автопилота</w:t>
      </w:r>
      <w:r w:rsidR="004F24E6" w:rsidRPr="004F24E6">
        <w:t>»</w:t>
      </w:r>
      <w:r w:rsidRPr="004F24E6">
        <w:t xml:space="preserve"> не будет, а потому возможны паузы. Все будет зависеть от устойчивости замедления инфляции, а также инфляционных ожиданий и многих других факторов, сказала она.</w:t>
      </w:r>
    </w:p>
    <w:p w14:paraId="71AEBAB9" w14:textId="4EDA62E0" w:rsidR="00652CC7" w:rsidRPr="004F24E6" w:rsidRDefault="004F24E6" w:rsidP="00652CC7">
      <w:r w:rsidRPr="004F24E6">
        <w:t>«</w:t>
      </w:r>
      <w:r w:rsidR="00652CC7" w:rsidRPr="004F24E6">
        <w:t>Вероятность снижения ставки в феврале - около нуля. Инфляционные ожидания и инфляционные показатели января остаются на высоком уровне. Поскольку регулятор в первую очередь отвечает за инфляцию и стабильность финансовой системы, вероятность повышения ставки - высокая</w:t>
      </w:r>
      <w:r w:rsidRPr="004F24E6">
        <w:t>»</w:t>
      </w:r>
      <w:r w:rsidR="00652CC7" w:rsidRPr="004F24E6">
        <w:t>, - аргументирует Пищальников.</w:t>
      </w:r>
    </w:p>
    <w:p w14:paraId="573E48C9" w14:textId="6AD0F23F" w:rsidR="00652CC7" w:rsidRPr="004F24E6" w:rsidRDefault="00652CC7" w:rsidP="00652CC7">
      <w:r w:rsidRPr="004F24E6">
        <w:t xml:space="preserve">К снижению ставки, по прогнозу Дмитрия Пищальникова, Банк России перейдет не раньше марта, но и тогда шаг будет минимальным - не более 0,5% годовых. </w:t>
      </w:r>
      <w:r w:rsidR="004F24E6" w:rsidRPr="004F24E6">
        <w:t>«</w:t>
      </w:r>
      <w:r w:rsidRPr="004F24E6">
        <w:t>В марте Центробанк вероятнее всего пошлет бизнесу сигнал: дальнейшее ужесточение кредитно-денежной политики не входит в интересы ЦБ и правительства</w:t>
      </w:r>
      <w:r w:rsidR="004F24E6" w:rsidRPr="004F24E6">
        <w:t>»</w:t>
      </w:r>
      <w:r w:rsidRPr="004F24E6">
        <w:t>, - говорит эксперт.</w:t>
      </w:r>
    </w:p>
    <w:p w14:paraId="0B7B3159" w14:textId="77777777" w:rsidR="00652CC7" w:rsidRPr="004F24E6" w:rsidRDefault="00652CC7" w:rsidP="00652CC7">
      <w:r w:rsidRPr="004F24E6">
        <w:t>Три ближайших плановых заседания совета директоров Банка России, посвященных ключевой ставке, состоятся 13 февраля, 20 марта и 24 апреля. При этом апрельское заседание станет опорным: Центробанк обновит среднесрочный прогноз с диапазоном средней ставки на оставшуюся часть 2026 года. К этому времени в распоряжении регулятора будут данные за первый квартал целиком, а не только за январь.</w:t>
      </w:r>
    </w:p>
    <w:p w14:paraId="51D60B2C" w14:textId="1020CD25" w:rsidR="00652CC7" w:rsidRPr="004F24E6" w:rsidRDefault="00652CC7" w:rsidP="00652CC7">
      <w:r w:rsidRPr="004F24E6">
        <w:lastRenderedPageBreak/>
        <w:t>Основным проинфляционным риском остается возможное ослабление курса рубля из-за ухудшения внешнеэкономических условий. Если рубль уйдет заметно ниже уровня 90 за доллар в среднем по 2026 году, то это может оказать влияние на темпы роста цен, инфляционные ожидания, а значит - и на решения ЦБ по ключевой ставке.</w:t>
      </w:r>
    </w:p>
    <w:p w14:paraId="082DBD9B" w14:textId="7E35D9EF" w:rsidR="005B500A" w:rsidRPr="004F24E6" w:rsidRDefault="005B500A" w:rsidP="005B500A">
      <w:pPr>
        <w:pStyle w:val="2"/>
      </w:pPr>
      <w:bookmarkStart w:id="141" w:name="_Toc221083792"/>
      <w:r w:rsidRPr="004F24E6">
        <w:t>РБК, 03.02.2026, Девалютизация подбивает баланс</w:t>
      </w:r>
      <w:bookmarkEnd w:id="141"/>
    </w:p>
    <w:p w14:paraId="5DCF9BBA" w14:textId="77777777" w:rsidR="005B500A" w:rsidRPr="004F24E6" w:rsidRDefault="005B500A" w:rsidP="00295D39">
      <w:pPr>
        <w:pStyle w:val="3"/>
      </w:pPr>
      <w:bookmarkStart w:id="142" w:name="_Toc221083793"/>
      <w:r w:rsidRPr="004F24E6">
        <w:t>В 2025 году средства населения и бизнеса в валюте в российских банках выросли на $33,3 млрд, следует из данных ЦБ. Рост произошел впервые с 2021-го. РБК разбирался, почему это нельзя считать разворотом девалютизации, но можно - фактором влияния на рубль.</w:t>
      </w:r>
      <w:bookmarkEnd w:id="142"/>
    </w:p>
    <w:p w14:paraId="00962629" w14:textId="77777777" w:rsidR="005B500A" w:rsidRPr="004F24E6" w:rsidRDefault="005B500A" w:rsidP="005B500A">
      <w:r w:rsidRPr="004F24E6">
        <w:t>В 2025 году валютные вклады россиян в российских банках увеличились на $6,2 млрд, или 16,1%, до $44,4 млрд, следует из расчетов РБК на основе данных Центробанка. Прирост в абсолютном выражении произошел впервые с 2021 года. После начала специальной военной операции на Украине и масштабных санкций против российских компаний банковский сектор, наоборот, вошел в длительный период девалютизации. В относительном выражении рост валютных вкладов населения стал самым мощным с 2012 года.</w:t>
      </w:r>
    </w:p>
    <w:p w14:paraId="1B42A27A" w14:textId="77777777" w:rsidR="005B500A" w:rsidRPr="004F24E6" w:rsidRDefault="005B500A" w:rsidP="005B500A">
      <w:r w:rsidRPr="004F24E6">
        <w:t>В прошлом году средства на счетах и депозитах в валюте наращивали и компании - такие остатки увеличились на $27,1 млрд, или 26,3%, приблизившись к $130 млрд, показала статистика ЦБ.</w:t>
      </w:r>
    </w:p>
    <w:p w14:paraId="665FE2E8" w14:textId="77777777" w:rsidR="005B500A" w:rsidRPr="004F24E6" w:rsidRDefault="005B500A" w:rsidP="005B500A">
      <w:r w:rsidRPr="004F24E6">
        <w:t>С чем связан спрос населения на валюту</w:t>
      </w:r>
    </w:p>
    <w:p w14:paraId="0790D9A8" w14:textId="77777777" w:rsidR="005B500A" w:rsidRPr="004F24E6" w:rsidRDefault="005B500A" w:rsidP="005B500A">
      <w:r w:rsidRPr="004F24E6">
        <w:t>Как следует из статистики Банка России, средства физических лиц на валютных счетах и депозитах планомерно росли в течение всего прошлого года, но особенно выделяется всплеск остатков, который произошел в октябре. За месяц объем валютных вкладов увеличился сразу на $2,9 млрд, или 7,2%, до $43,5 млрд.</w:t>
      </w:r>
    </w:p>
    <w:p w14:paraId="5AFAA519" w14:textId="061072CC" w:rsidR="005B500A" w:rsidRPr="004F24E6" w:rsidRDefault="004F24E6" w:rsidP="005B500A">
      <w:r w:rsidRPr="004F24E6">
        <w:t>«</w:t>
      </w:r>
      <w:r w:rsidR="005B500A" w:rsidRPr="004F24E6">
        <w:t>Мотивом физических лиц увеличивать валютные остатки было доминирующее после февраля ощущение, что рубль может ослабнуть в течение года. И с этой точки зрения достаточно привлекательно было уходить в валютные инструменты. В тот же период мы, например, видели интерес физлиц к замещающим облигациям</w:t>
      </w:r>
      <w:r w:rsidRPr="004F24E6">
        <w:t>»</w:t>
      </w:r>
      <w:r w:rsidR="005B500A" w:rsidRPr="004F24E6">
        <w:t xml:space="preserve">, - говорит главный экономист </w:t>
      </w:r>
      <w:r w:rsidRPr="004F24E6">
        <w:t>«</w:t>
      </w:r>
      <w:r w:rsidR="005B500A" w:rsidRPr="004F24E6">
        <w:t>Т-Инвестиций</w:t>
      </w:r>
      <w:r w:rsidRPr="004F24E6">
        <w:t>»</w:t>
      </w:r>
      <w:r w:rsidR="005B500A" w:rsidRPr="004F24E6">
        <w:t xml:space="preserve"> Софья Донец.</w:t>
      </w:r>
    </w:p>
    <w:p w14:paraId="5C9C8A38" w14:textId="0E5103B5" w:rsidR="005B500A" w:rsidRPr="004F24E6" w:rsidRDefault="005B500A" w:rsidP="005B500A">
      <w:r w:rsidRPr="004F24E6">
        <w:t xml:space="preserve">Банк России фиксировал в отдельные месяцы рост интереса населения к покупке валюты на внутреннем рынке и отдельно выделял, что спрос на нее предъявляет </w:t>
      </w:r>
      <w:r w:rsidR="004F24E6" w:rsidRPr="004F24E6">
        <w:t>«</w:t>
      </w:r>
      <w:r w:rsidRPr="004F24E6">
        <w:t>ограниченный круг клиентов</w:t>
      </w:r>
      <w:r w:rsidR="004F24E6" w:rsidRPr="004F24E6">
        <w:t>»</w:t>
      </w:r>
      <w:r w:rsidRPr="004F24E6">
        <w:t>. Последние после сделок предпочитают размещать валюту на депозитах и счетах. Тренд на концентрацию валютных сбережений в руках узкой группы клиентов фиксировали и некоторые банки, писал РБК.</w:t>
      </w:r>
    </w:p>
    <w:p w14:paraId="7C6F73E3" w14:textId="0F3A5EB8" w:rsidR="005B500A" w:rsidRPr="004F24E6" w:rsidRDefault="004F24E6" w:rsidP="005B500A">
      <w:r w:rsidRPr="004F24E6">
        <w:t>«</w:t>
      </w:r>
      <w:r w:rsidR="005B500A" w:rsidRPr="004F24E6">
        <w:t>Спрос физических лиц на валюту в течение года мог поддерживать крепкий рубль, а также ожидания его ощутимого ослабления. Это была такая достаточно инерционная история. На общий результат также могли повлиять разовые крупные сделки отдельных состоятельных клиентов, бизнесменов - в 2025 году происходил определенный возврат денег в российский контур</w:t>
      </w:r>
      <w:r w:rsidRPr="004F24E6">
        <w:t>»</w:t>
      </w:r>
      <w:r w:rsidR="005B500A" w:rsidRPr="004F24E6">
        <w:t>, - отмечает начальник центра разработки стратегий Газпромбанка Eгор Сусин.</w:t>
      </w:r>
    </w:p>
    <w:p w14:paraId="5ABDBABB" w14:textId="555F169C" w:rsidR="005B500A" w:rsidRPr="004F24E6" w:rsidRDefault="005B500A" w:rsidP="005B500A">
      <w:r w:rsidRPr="004F24E6">
        <w:t xml:space="preserve">Рынок валютных вкладов сейчас - это средства относительно узкого круга состоятельных клиентов, считает управляющий директор рейтингового агентства </w:t>
      </w:r>
      <w:r w:rsidR="004F24E6" w:rsidRPr="004F24E6">
        <w:lastRenderedPageBreak/>
        <w:t>«</w:t>
      </w:r>
      <w:r w:rsidRPr="004F24E6">
        <w:t>Эксперт РА</w:t>
      </w:r>
      <w:r w:rsidR="004F24E6" w:rsidRPr="004F24E6">
        <w:t>»</w:t>
      </w:r>
      <w:r w:rsidRPr="004F24E6">
        <w:t xml:space="preserve"> Юрий Беликов. </w:t>
      </w:r>
      <w:r w:rsidR="004F24E6" w:rsidRPr="004F24E6">
        <w:t>«</w:t>
      </w:r>
      <w:r w:rsidRPr="004F24E6">
        <w:t xml:space="preserve">На </w:t>
      </w:r>
      <w:r w:rsidR="004F24E6" w:rsidRPr="004F24E6">
        <w:t>«</w:t>
      </w:r>
      <w:r w:rsidRPr="004F24E6">
        <w:t>недружественные</w:t>
      </w:r>
      <w:r w:rsidR="004F24E6" w:rsidRPr="004F24E6">
        <w:t>»</w:t>
      </w:r>
      <w:r w:rsidRPr="004F24E6">
        <w:t xml:space="preserve"> валюты приходится их меньшая часть. Точная валютная структура неизвестна, но вполне вероятно, что в этой массе преобладают юани и растет доля дирхамов. Многие из немногочисленных клиентов с такими вложениями могут иметь бизнес-интересы в азиатских и ближневосточных странах, участвовать в предприятиях с выручкой, номинированной в соответствующих валютах, или хотя бы проводящих часть расчетов в этих валютах</w:t>
      </w:r>
      <w:r w:rsidR="004F24E6" w:rsidRPr="004F24E6">
        <w:t>»</w:t>
      </w:r>
      <w:r w:rsidRPr="004F24E6">
        <w:t>, - отмечает аналитик.</w:t>
      </w:r>
    </w:p>
    <w:p w14:paraId="3BB18E19" w14:textId="74DD91C9" w:rsidR="005B500A" w:rsidRPr="004F24E6" w:rsidRDefault="004F24E6" w:rsidP="005B500A">
      <w:r w:rsidRPr="004F24E6">
        <w:t>«</w:t>
      </w:r>
      <w:r w:rsidR="005B500A" w:rsidRPr="004F24E6">
        <w:t>Согласно статистике операций по финансовым активам домохозяйств, приток в части валютных депозитов населения в кредитные организации внутри страны сопоставим с оттоком валютных депозитов из банков-нерезидентов (суммарный чистый приток - 181 млрд руб. против чистого оттока 178,5 млрд руб.). Большая часть притока, таким образом, объясняется репатриацией валютных сбережений граждан</w:t>
      </w:r>
      <w:r w:rsidRPr="004F24E6">
        <w:t>»</w:t>
      </w:r>
      <w:r w:rsidR="005B500A" w:rsidRPr="004F24E6">
        <w:t>, - замечает главный экономист ВТБ Родион Латыпов.</w:t>
      </w:r>
    </w:p>
    <w:p w14:paraId="25A519B8" w14:textId="09A7BC80" w:rsidR="005B500A" w:rsidRPr="004F24E6" w:rsidRDefault="005B500A" w:rsidP="005B500A">
      <w:r w:rsidRPr="004F24E6">
        <w:t xml:space="preserve">Беликов убежден, что говорить о </w:t>
      </w:r>
      <w:r w:rsidR="004F24E6" w:rsidRPr="004F24E6">
        <w:t>«</w:t>
      </w:r>
      <w:r w:rsidRPr="004F24E6">
        <w:t>глобальном рыночном и массовом возрождении интереса к валютным вкладам</w:t>
      </w:r>
      <w:r w:rsidR="004F24E6" w:rsidRPr="004F24E6">
        <w:t>»</w:t>
      </w:r>
      <w:r w:rsidRPr="004F24E6">
        <w:t xml:space="preserve"> сейчас нельзя.</w:t>
      </w:r>
    </w:p>
    <w:p w14:paraId="49D86A01" w14:textId="77777777" w:rsidR="005B500A" w:rsidRPr="004F24E6" w:rsidRDefault="005B500A" w:rsidP="005B500A">
      <w:r w:rsidRPr="004F24E6">
        <w:t>Почему бизнес копил валюту</w:t>
      </w:r>
    </w:p>
    <w:p w14:paraId="0E67911E" w14:textId="77777777" w:rsidR="005B500A" w:rsidRPr="004F24E6" w:rsidRDefault="005B500A" w:rsidP="005B500A">
      <w:r w:rsidRPr="004F24E6">
        <w:t>В 2025 году более выраженную динамику показали средства юрлиц на текущих счетах в валюте - такие остатки увеличились на 74,2% против прироста валютных депозитов на 16,3%. Тем не менее в абсолютном выражении приток по обоим каналам был практически равным - $13,2 и $13,9 млрд соответственно. В отличие от розничных пассивов, где прирост в течение года был планомерным, средства юрлиц в валюте резко выросли в сентябре (сразу на $12,8 млрд). Эксперты ранее связывали этот всплеск с возможным поступлением авансового платежа от Китая за поставки нефти (производится раз в пять лет).</w:t>
      </w:r>
    </w:p>
    <w:p w14:paraId="3636DCD4" w14:textId="1E25C127" w:rsidR="005B500A" w:rsidRPr="004F24E6" w:rsidRDefault="004F24E6" w:rsidP="005B500A">
      <w:r w:rsidRPr="004F24E6">
        <w:t>«</w:t>
      </w:r>
      <w:r w:rsidR="005B500A" w:rsidRPr="004F24E6">
        <w:t>Eсли говорить о валютных остатках на счетах и депозитах юридических лиц, то этот прирост тоже можно считать инерционным -у компаний улучшилась ситуация с международными платежами, сократились комиссии, и на этом фоне постепенно возрастал возврат валютной выручки из офшоров. Но также на ситуацию повлияли крупные экспортные авансы, которые поступили на счета компаний в основном нефтегазового сектора во второй половине года в отдельные месяцы</w:t>
      </w:r>
      <w:r w:rsidRPr="004F24E6">
        <w:t>»</w:t>
      </w:r>
      <w:r w:rsidR="005B500A" w:rsidRPr="004F24E6">
        <w:t>, - указывает Сусин.</w:t>
      </w:r>
    </w:p>
    <w:p w14:paraId="71C27BF1" w14:textId="7768541C" w:rsidR="005B500A" w:rsidRPr="004F24E6" w:rsidRDefault="004F24E6" w:rsidP="005B500A">
      <w:r w:rsidRPr="004F24E6">
        <w:t>«</w:t>
      </w:r>
      <w:r w:rsidR="005B500A" w:rsidRPr="004F24E6">
        <w:t>Рост валютных средств юрлиц в российской банковской системе также может быть связан как с санкционными рисками, так и с расчетами по крупным экспортным контрактам</w:t>
      </w:r>
      <w:r w:rsidRPr="004F24E6">
        <w:t>»</w:t>
      </w:r>
      <w:r w:rsidR="005B500A" w:rsidRPr="004F24E6">
        <w:t>, - соглашается управляющий по анализу банковского и финансового рынков ПСБ Дмитрий Грицкевич.</w:t>
      </w:r>
    </w:p>
    <w:p w14:paraId="4D19BEF7" w14:textId="3E14BAD0" w:rsidR="005B500A" w:rsidRPr="004F24E6" w:rsidRDefault="005B500A" w:rsidP="005B500A">
      <w:r w:rsidRPr="004F24E6">
        <w:t xml:space="preserve">Донец отмечает, что российские компании могли наращивать остатки на валютных счетах и депозитах с целью захеджировать выручку от возможного ослабления рубля, хотя этот мотив </w:t>
      </w:r>
      <w:r w:rsidR="004F24E6" w:rsidRPr="004F24E6">
        <w:t>«</w:t>
      </w:r>
      <w:r w:rsidRPr="004F24E6">
        <w:t>не превалировал</w:t>
      </w:r>
      <w:r w:rsidR="004F24E6" w:rsidRPr="004F24E6">
        <w:t>»</w:t>
      </w:r>
      <w:r w:rsidRPr="004F24E6">
        <w:t>.</w:t>
      </w:r>
    </w:p>
    <w:p w14:paraId="6FBFF1A7" w14:textId="77777777" w:rsidR="005B500A" w:rsidRPr="004F24E6" w:rsidRDefault="005B500A" w:rsidP="005B500A">
      <w:r w:rsidRPr="004F24E6">
        <w:t>Почему фактор валютных депозитов важен для курса рубля</w:t>
      </w:r>
    </w:p>
    <w:p w14:paraId="31A69166" w14:textId="3239D6CA" w:rsidR="005B500A" w:rsidRPr="004F24E6" w:rsidRDefault="005B500A" w:rsidP="005B500A">
      <w:r w:rsidRPr="004F24E6">
        <w:t xml:space="preserve">Пока наблюдаемый рост валютных средств у физлиц и компаний выглядит разовым, считает Грицкевич: </w:t>
      </w:r>
      <w:r w:rsidR="004F24E6" w:rsidRPr="004F24E6">
        <w:t>«</w:t>
      </w:r>
      <w:r w:rsidRPr="004F24E6">
        <w:t>Доля валютных средств в общем объеме клиентских пассивов остается на низком уровне (12% на 1 декабря). Валюты дружественных стран (включая юань) будут оставаться в валютной структуре расчетов по ВЭД, поэтому текущая небольшая доля иностранной валюты в клиентских пассивах выглядит оправданной</w:t>
      </w:r>
      <w:r w:rsidR="004F24E6" w:rsidRPr="004F24E6">
        <w:t>»</w:t>
      </w:r>
      <w:r w:rsidRPr="004F24E6">
        <w:t xml:space="preserve">. Эксперт добавляет, что для устойчивости банковской системы важна не столько доля </w:t>
      </w:r>
      <w:r w:rsidRPr="004F24E6">
        <w:lastRenderedPageBreak/>
        <w:t>валюты в активах и пассивах, сколько показатель открытой валютной позиции -сбалансированность валютных пассивов и активов.</w:t>
      </w:r>
    </w:p>
    <w:p w14:paraId="5E24C81A" w14:textId="6B262D6A" w:rsidR="005B500A" w:rsidRPr="004F24E6" w:rsidRDefault="004F24E6" w:rsidP="005B500A">
      <w:r w:rsidRPr="004F24E6">
        <w:t>«</w:t>
      </w:r>
      <w:r w:rsidR="005B500A" w:rsidRPr="004F24E6">
        <w:t>Нельзя сказать, что тренд на девалютизацию банковских балансов исчерпан, скорее мы видим нормализацию ситуации после чрезмерной девалютизации. Вероятно, участники рынка в ближайшие годы будут искать некий баланс доли валютных пассивов и активов, потому что мы видим, что компании, сильно сокращавшие валютные операции в предыдущие годы, в 2025-м в той или иной мере вернулись к валютным инструментам, валютным кредитам</w:t>
      </w:r>
      <w:r w:rsidRPr="004F24E6">
        <w:t>»</w:t>
      </w:r>
      <w:r w:rsidR="005B500A" w:rsidRPr="004F24E6">
        <w:t>, - рассуждает Сусин.</w:t>
      </w:r>
    </w:p>
    <w:p w14:paraId="2F4B497A" w14:textId="2DDBC756" w:rsidR="00663B7A" w:rsidRPr="004F24E6" w:rsidRDefault="004F24E6" w:rsidP="005B500A">
      <w:r w:rsidRPr="004F24E6">
        <w:t>«</w:t>
      </w:r>
      <w:r w:rsidR="005B500A" w:rsidRPr="004F24E6">
        <w:t xml:space="preserve">Eсть гипотеза, что локальный рынок попал в какую-то спираль, что мы, так сказать, залипли в самовоспроизводящейся модели </w:t>
      </w:r>
      <w:r w:rsidRPr="004F24E6">
        <w:t>«</w:t>
      </w:r>
      <w:r w:rsidR="005B500A" w:rsidRPr="004F24E6">
        <w:t>чем крепче, тем интереснее</w:t>
      </w:r>
      <w:r w:rsidRPr="004F24E6">
        <w:t>»</w:t>
      </w:r>
      <w:r w:rsidR="005B500A" w:rsidRPr="004F24E6">
        <w:t>, - замечает Донец. - О чем идет речь: вы уже давно ждете ослабления рубля и копите валюту, но как только ослабление будет реализовываться, вы будете фиксироваться и продавать валюту, таким образом не давая ослаблению реализовываться. То есть косвенно поддерживаете рубль</w:t>
      </w:r>
      <w:r w:rsidRPr="004F24E6">
        <w:t>»</w:t>
      </w:r>
      <w:r w:rsidR="005B500A" w:rsidRPr="004F24E6">
        <w:t>.</w:t>
      </w:r>
    </w:p>
    <w:p w14:paraId="30BF8AA9" w14:textId="77777777" w:rsidR="00EE7C78" w:rsidRPr="004F24E6" w:rsidRDefault="00EE7C78" w:rsidP="00EE7C78">
      <w:pPr>
        <w:pStyle w:val="2"/>
      </w:pPr>
      <w:bookmarkStart w:id="143" w:name="_Toc221083794"/>
      <w:r w:rsidRPr="004F24E6">
        <w:t>РБК, 02.02.2026, Агентство АКРА: рост экономики России восстановится до 1-1,5% к 2027 году</w:t>
      </w:r>
      <w:bookmarkEnd w:id="143"/>
    </w:p>
    <w:p w14:paraId="3F373695" w14:textId="77777777" w:rsidR="00EE7C78" w:rsidRPr="004F24E6" w:rsidRDefault="00EE7C78" w:rsidP="00295D39">
      <w:pPr>
        <w:pStyle w:val="3"/>
      </w:pPr>
      <w:bookmarkStart w:id="144" w:name="_Toc221083795"/>
      <w:r w:rsidRPr="004F24E6">
        <w:t>Рост экономики России к 2027 году восстановится до 1-1,5% после роста ВВП примерно на 0,8% в 2025 году и на ожидаемые 0,8-1,4% в 2026-м, следует из обновленного макроэкономического прогноза рейтингового агентства АКРА на 2026-2028 годы, с которым ознакомился РБК.</w:t>
      </w:r>
      <w:bookmarkEnd w:id="144"/>
    </w:p>
    <w:p w14:paraId="4435CD04" w14:textId="4BE9A040" w:rsidR="00EE7C78" w:rsidRPr="004F24E6" w:rsidRDefault="00EE7C78" w:rsidP="00EE7C78">
      <w:r w:rsidRPr="004F24E6">
        <w:t xml:space="preserve">Президент Владимир Путин после декабрьского заседания Совета по стратегическому развитию и национальным проектам поручил восстановить темпы экономического роста в этом году </w:t>
      </w:r>
      <w:r w:rsidR="004F24E6" w:rsidRPr="004F24E6">
        <w:t>«</w:t>
      </w:r>
      <w:r w:rsidRPr="004F24E6">
        <w:t>с учетом необходимости удержания уровня инфляции по состоянию на конец 2026 года в диапазоне, соответствующем прогнозу Банка России (4-5%)</w:t>
      </w:r>
      <w:r w:rsidR="004F24E6" w:rsidRPr="004F24E6">
        <w:t>»</w:t>
      </w:r>
      <w:r w:rsidRPr="004F24E6">
        <w:t>.</w:t>
      </w:r>
    </w:p>
    <w:p w14:paraId="5F06F8F4" w14:textId="77777777" w:rsidR="00EE7C78" w:rsidRPr="004F24E6" w:rsidRDefault="00EE7C78" w:rsidP="00EE7C78">
      <w:r w:rsidRPr="004F24E6">
        <w:t>Рост ВВП России в третьем квартале 2025 года составил 0,6% в годовом выражении, следует из докладе Росстата. Для сравнения: во втором квартале он был равен 1,1%, в первом - 1,4%. По данным Росстата, инфляция за период с 16 по 22 декабря составила 0,2%, а в годовом выражении - 5,66%.</w:t>
      </w:r>
    </w:p>
    <w:p w14:paraId="29899510" w14:textId="77777777" w:rsidR="00EE7C78" w:rsidRPr="004F24E6" w:rsidRDefault="00EE7C78" w:rsidP="00EE7C78">
      <w:r w:rsidRPr="004F24E6">
        <w:t>Базовый сценарий роста ВВП Центробанка - 1-2% к концу 2026 года, Минэкономразвития - 1,3%. По итогам 2024 года, когда экономика, по мнению Центробанка, была существенно перегрета, ВВП вырос на 4,3%.</w:t>
      </w:r>
    </w:p>
    <w:p w14:paraId="1E285A49" w14:textId="5915139C" w:rsidR="00EE7C78" w:rsidRPr="004F24E6" w:rsidRDefault="00EE7C78" w:rsidP="00EE7C78">
      <w:r w:rsidRPr="004F24E6">
        <w:t xml:space="preserve">Путин в декабре называл снижение темпов роста экономики сознательным шагом властей в борьбе с инфляцией, </w:t>
      </w:r>
      <w:r w:rsidR="004F24E6" w:rsidRPr="004F24E6">
        <w:t>«</w:t>
      </w:r>
      <w:r w:rsidRPr="004F24E6">
        <w:t>платой за сохранение качества экономики и макроэкономических показателей</w:t>
      </w:r>
      <w:r w:rsidR="004F24E6" w:rsidRPr="004F24E6">
        <w:t>»</w:t>
      </w:r>
      <w:r w:rsidRPr="004F24E6">
        <w:t>. По его словам, рост ВВП составляет 1%, при этом общий рост экономики за последние три года - 9,7%.</w:t>
      </w:r>
    </w:p>
    <w:p w14:paraId="0D1C6356" w14:textId="77777777" w:rsidR="00EE7C78" w:rsidRPr="004F24E6" w:rsidRDefault="00EE7C78" w:rsidP="00EE7C78">
      <w:r w:rsidRPr="004F24E6">
        <w:t>Согласно прогнозу агентства АКРА, инфляция в годовом выражении в течение полутора лет постепенно достигнет уровня, близкого к целевому.</w:t>
      </w:r>
    </w:p>
    <w:p w14:paraId="151B924B" w14:textId="77777777" w:rsidR="00EE7C78" w:rsidRPr="004F24E6" w:rsidRDefault="00EE7C78" w:rsidP="00EE7C78">
      <w:r w:rsidRPr="004F24E6">
        <w:t xml:space="preserve">Краткосрочные и долгосрочные процентные ставки будут снижаться в 2026-2027 годах (ключевая - до 9-10%), прогнозирует АКРА. Банк России называл сохранение высокой ключевой ставки в течение нескольких месяцев, до марта, на фоне замедления роста экономики неоправданным, а среди возможных последствий - чрезмерное охлаждение </w:t>
      </w:r>
      <w:r w:rsidRPr="004F24E6">
        <w:lastRenderedPageBreak/>
        <w:t>экономики и серьезное отклонение инфляции от целевого уровня (4%). Согласно прогнозу регулятора, годовая инфляция уже в 2026 году может снизиться до 4-5%.</w:t>
      </w:r>
    </w:p>
    <w:p w14:paraId="5DC7F5A0" w14:textId="77777777" w:rsidR="00EE7C78" w:rsidRPr="004F24E6" w:rsidRDefault="00EE7C78" w:rsidP="00EE7C78">
      <w:r w:rsidRPr="004F24E6">
        <w:t>На последнем заседании в декабре совет директоров Банка России принял решение снизить ключевую ставку до 16%. Это решение ЦБ стало пятым подряд смягчением денежно-кредитной политики. Цикл снижения ставки начался с заседания в июне, когда регулятор принял решение опустить ключевую ставку с 21 до 20% годовых, затем в июле ставку понизили до 18%, в сентябре - до 17%, а в октябре - до 16,5%.</w:t>
      </w:r>
    </w:p>
    <w:p w14:paraId="5B26E5AC" w14:textId="2020AA39" w:rsidR="00EE7C78" w:rsidRPr="004F24E6" w:rsidRDefault="004F24E6" w:rsidP="00EE7C78">
      <w:r w:rsidRPr="004F24E6">
        <w:t>«</w:t>
      </w:r>
      <w:r w:rsidR="00EE7C78" w:rsidRPr="004F24E6">
        <w:t>Цены на товары российского энергетического экспорта в иностранной валюте в 2026 году будут низкими по сравнению с долгосрочной средней, в первой половине 2027 года ожидается их восстановление</w:t>
      </w:r>
      <w:r w:rsidRPr="004F24E6">
        <w:t>»</w:t>
      </w:r>
      <w:r w:rsidR="00EE7C78" w:rsidRPr="004F24E6">
        <w:t>, - ожидают в АКРА.</w:t>
      </w:r>
    </w:p>
    <w:p w14:paraId="7E45DC8F" w14:textId="77777777" w:rsidR="00EE7C78" w:rsidRPr="004F24E6" w:rsidRDefault="00EE7C78" w:rsidP="00EE7C78">
      <w:r w:rsidRPr="004F24E6">
        <w:t>Рубль, согласно прогнозу, ослабеет в 2026 году относительно мировых валют на 5-10% в среднегодовом выражении и будет относительно волатильным в течение года.</w:t>
      </w:r>
    </w:p>
    <w:p w14:paraId="592B5B6D" w14:textId="1B17BD71" w:rsidR="00EE7C78" w:rsidRPr="004F24E6" w:rsidRDefault="00EE7C78" w:rsidP="00EE7C78">
      <w:r w:rsidRPr="004F24E6">
        <w:t xml:space="preserve">Дефицит бюджета в этом году ожидается умеренным и </w:t>
      </w:r>
      <w:r w:rsidR="004F24E6" w:rsidRPr="004F24E6">
        <w:t>«</w:t>
      </w:r>
      <w:r w:rsidRPr="004F24E6">
        <w:t>в целом сопоставимым</w:t>
      </w:r>
      <w:r w:rsidR="004F24E6" w:rsidRPr="004F24E6">
        <w:t>»</w:t>
      </w:r>
      <w:r w:rsidRPr="004F24E6">
        <w:t xml:space="preserve"> с уровнем прошлого года (в % ВВП), а в дальнейшем он будет снижаться, прогнозируют в АКРА.</w:t>
      </w:r>
    </w:p>
    <w:p w14:paraId="0644BA7D" w14:textId="76864C6A" w:rsidR="005B500A" w:rsidRPr="00CE74AC" w:rsidRDefault="00EE7C78" w:rsidP="00EE7C78">
      <w:hyperlink r:id="rId46" w:history="1">
        <w:r w:rsidRPr="004F24E6">
          <w:rPr>
            <w:rStyle w:val="a3"/>
          </w:rPr>
          <w:t>https://www.rbc.ru/rbcfreenews/697fbe649a794780ffc941dd</w:t>
        </w:r>
      </w:hyperlink>
    </w:p>
    <w:p w14:paraId="0B024AB7" w14:textId="394A8713" w:rsidR="00EA6A47" w:rsidRPr="00EA6A47" w:rsidRDefault="00EA6A47" w:rsidP="00EA6A47">
      <w:pPr>
        <w:pStyle w:val="2"/>
      </w:pPr>
      <w:bookmarkStart w:id="145" w:name="_Toc221083796"/>
      <w:r w:rsidRPr="00EA6A47">
        <w:t>РБК, 03.02.2026, ЦБ: объем средств россиян в банках впервые в истории достиг 67 трлн</w:t>
      </w:r>
      <w:bookmarkEnd w:id="145"/>
    </w:p>
    <w:p w14:paraId="7959BF56" w14:textId="77777777" w:rsidR="00EA6A47" w:rsidRPr="00EA6A47" w:rsidRDefault="00EA6A47" w:rsidP="00EA6A47">
      <w:pPr>
        <w:pStyle w:val="3"/>
      </w:pPr>
      <w:bookmarkStart w:id="146" w:name="_Toc221083797"/>
      <w:r w:rsidRPr="00EA6A47">
        <w:t>Рублевые средства населения в банках в 2025 году выросли до рекордных 67 трлн. В ЦБ отметили, что в декабре прирост средств был особенно активным в связи с выплатой годовых бонусов</w:t>
      </w:r>
      <w:bookmarkEnd w:id="146"/>
    </w:p>
    <w:p w14:paraId="541EE744" w14:textId="77777777" w:rsidR="00EA6A47" w:rsidRPr="00EA6A47" w:rsidRDefault="00EA6A47" w:rsidP="00EA6A47">
      <w:r w:rsidRPr="00EA6A47">
        <w:t>Общий объем средств населения в банках в декабре 2025 года существенно вырос - на 3,6 трлн (+5,6%) после небольшого сокращения в предыдущем месяце (на 0,04% или 24 млрд). На 1 января 2026 года их объем составил рекордные 67 трлн. Об этом говорится в аналитическом материале Банка России "О развитии банковского сектора Российской Федерации в декабре 2025 года". Показатель находится на историческом максимуме за всю доступную историю его наблюдения, представленную на сайте ЦБ, с 2012 года.</w:t>
      </w:r>
    </w:p>
    <w:p w14:paraId="409AFD90" w14:textId="77777777" w:rsidR="00EA6A47" w:rsidRPr="00EA6A47" w:rsidRDefault="00EA6A47" w:rsidP="00EA6A47">
      <w:r w:rsidRPr="00EA6A47">
        <w:t>В регуляторе отметили, что связывают бурную динамику декабря с традиционным авансированием январских социальных платежей (в том числе пенсий и детских пособий) и выплатой годовых бонусов.</w:t>
      </w:r>
    </w:p>
    <w:p w14:paraId="14FE5056" w14:textId="77777777" w:rsidR="00EA6A47" w:rsidRPr="00EA6A47" w:rsidRDefault="00EA6A47" w:rsidP="00EA6A47">
      <w:r w:rsidRPr="00EA6A47">
        <w:t>За 2025 год средства населения увеличились на 16,2% (+ 9,5 трлн), что, по оценкам ЦБ, является существенным, но остается ниже рекордных 27,7% (+ 12,5 трлн) в 2024 году, когда были очень высокие ставки по вкладам.</w:t>
      </w:r>
    </w:p>
    <w:p w14:paraId="7B5CB09B" w14:textId="77777777" w:rsidR="00EA6A47" w:rsidRPr="00EA6A47" w:rsidRDefault="00EA6A47" w:rsidP="00EA6A47">
      <w:r w:rsidRPr="00EA6A47">
        <w:t>В структуре рублевых средств остатки на срочных вкладах составили 46,23 трлн, а средства на рублевых текущих счетах - 19,64 трлн.</w:t>
      </w:r>
    </w:p>
    <w:p w14:paraId="2DF02172" w14:textId="77777777" w:rsidR="00EA6A47" w:rsidRPr="00EA6A47" w:rsidRDefault="00EA6A47" w:rsidP="00EA6A47">
      <w:r w:rsidRPr="00EA6A47">
        <w:t>Средние ставки по вкладам</w:t>
      </w:r>
    </w:p>
    <w:p w14:paraId="703FE4E8" w14:textId="77777777" w:rsidR="00EA6A47" w:rsidRPr="00EA6A47" w:rsidRDefault="00EA6A47" w:rsidP="00EA6A47">
      <w:r w:rsidRPr="00EA6A47">
        <w:t xml:space="preserve">"РБК Инвестиции " подсчитали среднюю максимальную ставку по вкладам в топ-10 крупнейших банков. На 3 февраля в зависимости от срока она составляет:  </w:t>
      </w:r>
    </w:p>
    <w:p w14:paraId="5E3D97F5" w14:textId="77777777" w:rsidR="00EA6A47" w:rsidRPr="00EA6A47" w:rsidRDefault="00EA6A47" w:rsidP="00EA6A47">
      <w:r w:rsidRPr="00EA6A47">
        <w:t>•</w:t>
      </w:r>
      <w:r w:rsidRPr="00EA6A47">
        <w:tab/>
        <w:t xml:space="preserve">на три месяца - 14,67% (+0,01 п.п. за неделю, с 27 января); </w:t>
      </w:r>
    </w:p>
    <w:p w14:paraId="7BFB7F9F" w14:textId="77777777" w:rsidR="00EA6A47" w:rsidRPr="00EA6A47" w:rsidRDefault="00EA6A47" w:rsidP="00EA6A47">
      <w:r w:rsidRPr="00EA6A47">
        <w:t>•</w:t>
      </w:r>
      <w:r w:rsidRPr="00EA6A47">
        <w:tab/>
        <w:t xml:space="preserve">на шесть месяцев - 14,35% (+0,26 п.п.); </w:t>
      </w:r>
    </w:p>
    <w:p w14:paraId="7A5BECFF" w14:textId="77777777" w:rsidR="00EA6A47" w:rsidRPr="00EA6A47" w:rsidRDefault="00EA6A47" w:rsidP="00EA6A47">
      <w:r w:rsidRPr="00EA6A47">
        <w:lastRenderedPageBreak/>
        <w:t>•</w:t>
      </w:r>
      <w:r w:rsidRPr="00EA6A47">
        <w:tab/>
        <w:t xml:space="preserve">на один год - 12,86% (+0,06 п.п.). </w:t>
      </w:r>
    </w:p>
    <w:p w14:paraId="339FE49B" w14:textId="77777777" w:rsidR="00EA6A47" w:rsidRPr="00EA6A47" w:rsidRDefault="00EA6A47" w:rsidP="00EA6A47">
      <w:r w:rsidRPr="00EA6A47">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1811CC6D" w14:textId="77777777" w:rsidR="00EA6A47" w:rsidRPr="00EA6A47" w:rsidRDefault="00EA6A47" w:rsidP="00EA6A47">
      <w:r w:rsidRPr="00EA6A47">
        <w:t xml:space="preserve">На 3 февраля, по данным ежедневного индекса </w:t>
      </w:r>
      <w:r w:rsidRPr="00EA6A47">
        <w:rPr>
          <w:lang w:val="en-US"/>
        </w:rPr>
        <w:t>FRG</w:t>
      </w:r>
      <w:r w:rsidRPr="00EA6A47">
        <w:t xml:space="preserve">100, в 85 крупнейших банках средняя ставка по вкладам на сумму от 100 тыс. в зависимости от срока составляет:  </w:t>
      </w:r>
    </w:p>
    <w:p w14:paraId="7DDC3B53" w14:textId="77777777" w:rsidR="00EA6A47" w:rsidRPr="00EA6A47" w:rsidRDefault="00EA6A47" w:rsidP="00EA6A47">
      <w:r w:rsidRPr="00EA6A47">
        <w:t>•</w:t>
      </w:r>
      <w:r w:rsidRPr="00EA6A47">
        <w:tab/>
        <w:t xml:space="preserve">на один месяц - 12,42% (-0,09 п.п. за неделю); </w:t>
      </w:r>
    </w:p>
    <w:p w14:paraId="04DCD52B" w14:textId="77777777" w:rsidR="00EA6A47" w:rsidRPr="00EA6A47" w:rsidRDefault="00EA6A47" w:rsidP="00EA6A47">
      <w:r w:rsidRPr="00EA6A47">
        <w:t>•</w:t>
      </w:r>
      <w:r w:rsidRPr="00EA6A47">
        <w:tab/>
        <w:t xml:space="preserve">на три месяца - 13,33% (-0,18 п.п.); </w:t>
      </w:r>
    </w:p>
    <w:p w14:paraId="26EA8965" w14:textId="77777777" w:rsidR="00EA6A47" w:rsidRPr="00EA6A47" w:rsidRDefault="00EA6A47" w:rsidP="00EA6A47">
      <w:r w:rsidRPr="00EA6A47">
        <w:t>•</w:t>
      </w:r>
      <w:r w:rsidRPr="00EA6A47">
        <w:tab/>
        <w:t xml:space="preserve">на шесть месяцев - 12,76% (-0,06 п.п); </w:t>
      </w:r>
    </w:p>
    <w:p w14:paraId="0EA5B911" w14:textId="77777777" w:rsidR="00EA6A47" w:rsidRPr="00EA6A47" w:rsidRDefault="00EA6A47" w:rsidP="00EA6A47">
      <w:r w:rsidRPr="00EA6A47">
        <w:t>•</w:t>
      </w:r>
      <w:r w:rsidRPr="00EA6A47">
        <w:tab/>
        <w:t xml:space="preserve">на год - 11,42% (-0,09 п.п.); </w:t>
      </w:r>
    </w:p>
    <w:p w14:paraId="06B97EB2" w14:textId="77777777" w:rsidR="00EA6A47" w:rsidRPr="00EA6A47" w:rsidRDefault="00EA6A47" w:rsidP="00EA6A47">
      <w:r w:rsidRPr="00EA6A47">
        <w:t>•</w:t>
      </w:r>
      <w:r w:rsidRPr="00EA6A47">
        <w:tab/>
        <w:t xml:space="preserve">на три года - 9,15% (-0,04 п.п.). </w:t>
      </w:r>
    </w:p>
    <w:p w14:paraId="153E2B03" w14:textId="77777777" w:rsidR="00EA6A47" w:rsidRPr="00EC45DC" w:rsidRDefault="00EA6A47" w:rsidP="00EA6A47">
      <w:r w:rsidRPr="00EC45DC">
        <w:t>Во что вложиться сейчас: эксперты выбирают депозиты</w:t>
      </w:r>
    </w:p>
    <w:p w14:paraId="0D04DC59" w14:textId="77777777" w:rsidR="00EA6A47" w:rsidRPr="00EC45DC" w:rsidRDefault="00EA6A47" w:rsidP="00EA6A47">
      <w:r w:rsidRPr="00EC45DC">
        <w:t>На данный момент для населения актуальными остаются вложения в краткосрочные депозиты, считает глава комитета Госдумы по финансовому рынку Анатолий Аксаков. По его мнению, вкладчикам можно будет переходить на фондовый рынок лишь через несколько месяцев, когда снижение ключевой ставки станет устойчивым.</w:t>
      </w:r>
    </w:p>
    <w:p w14:paraId="0E85F609" w14:textId="77777777" w:rsidR="00EA6A47" w:rsidRPr="00EC45DC" w:rsidRDefault="00EA6A47" w:rsidP="00EA6A47">
      <w:r w:rsidRPr="00EC45DC">
        <w:t xml:space="preserve">Исполнительный директор, старший аналитик </w:t>
      </w:r>
      <w:r w:rsidRPr="00EA6A47">
        <w:rPr>
          <w:lang w:val="en-US"/>
        </w:rPr>
        <w:t>SberCIB</w:t>
      </w:r>
      <w:r w:rsidRPr="00EC45DC">
        <w:t xml:space="preserve"> </w:t>
      </w:r>
      <w:r w:rsidRPr="00EA6A47">
        <w:rPr>
          <w:lang w:val="en-US"/>
        </w:rPr>
        <w:t>Investment</w:t>
      </w:r>
      <w:r w:rsidRPr="00EC45DC">
        <w:t xml:space="preserve"> </w:t>
      </w:r>
      <w:r w:rsidRPr="00EA6A47">
        <w:rPr>
          <w:lang w:val="en-US"/>
        </w:rPr>
        <w:t>Research</w:t>
      </w:r>
      <w:r w:rsidRPr="00EC45DC">
        <w:t xml:space="preserve"> Андрей Крылов высказал мнение о том, что наибольшую доходность на текущий момент принесут банковский вклад, накопительный счет и фонды денежного рынка. По его оценкам, эти инструменты наиболее выгодны при вложении средств на срок шесть месяцев и менее.</w:t>
      </w:r>
    </w:p>
    <w:p w14:paraId="443C777C" w14:textId="77777777" w:rsidR="00EA6A47" w:rsidRPr="00EC45DC" w:rsidRDefault="00EA6A47" w:rsidP="00EA6A47">
      <w:r w:rsidRPr="00EC45DC">
        <w:t>Средняя максимальная ставка по накопительному счету в 20 крупнейших банках по объему средств населения в январе 2026 года снизилась на 0,45 п.п. и составила 15,61% годовых, сообщили в пресс-службе финансового маркетплейса "Финуслуги".</w:t>
      </w:r>
    </w:p>
    <w:p w14:paraId="5EC09D12" w14:textId="77777777" w:rsidR="00EA6A47" w:rsidRPr="00EC45DC" w:rsidRDefault="00EA6A47" w:rsidP="00EA6A47">
      <w:r w:rsidRPr="00EC45DC">
        <w:t>При этом средняя базовая ставка по накопительному счету, доступная после промопериода и/или без дополнительных условий, снизилась на 0,34 п.п. - до 9,19%.</w:t>
      </w:r>
    </w:p>
    <w:p w14:paraId="1E56B141" w14:textId="77777777" w:rsidR="00EA6A47" w:rsidRPr="00EC45DC" w:rsidRDefault="00EA6A47" w:rsidP="00EA6A47">
      <w:r w:rsidRPr="00EC45DC">
        <w:t>Ранее экономист, экс-глава банка "ФК Открытие" Михаил Задорнов также предположил, что в 2026 году наибольшую доходность принесут банковский вклад и облигации. При этом он отметил, что в прошлом году основной частью его личного портфеля были именно рублевые депозиты.</w:t>
      </w:r>
    </w:p>
    <w:p w14:paraId="2AC9525D" w14:textId="77777777" w:rsidR="00EA6A47" w:rsidRPr="00EC45DC" w:rsidRDefault="00EA6A47" w:rsidP="00EA6A47">
      <w:r w:rsidRPr="00EC45DC">
        <w:t>Стоимость компании на рынке, рассчитанная из количества акций компании, умноженного на их текущую цену. Капитализация фондового рынка - суммарная стоимость ценных бумаг, обращающихся на этом рынке.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w:t>
      </w:r>
    </w:p>
    <w:p w14:paraId="169DEDAF" w14:textId="5DA74191" w:rsidR="00EA6A47" w:rsidRPr="00EC45DC" w:rsidRDefault="00EA6A47" w:rsidP="00EA6A47">
      <w:hyperlink r:id="rId47" w:history="1">
        <w:r w:rsidRPr="00301A11">
          <w:rPr>
            <w:rStyle w:val="a3"/>
            <w:lang w:val="en-US"/>
          </w:rPr>
          <w:t>https</w:t>
        </w:r>
        <w:r w:rsidRPr="00EC45DC">
          <w:rPr>
            <w:rStyle w:val="a3"/>
          </w:rPr>
          <w:t>://</w:t>
        </w:r>
        <w:r w:rsidRPr="00301A11">
          <w:rPr>
            <w:rStyle w:val="a3"/>
            <w:lang w:val="en-US"/>
          </w:rPr>
          <w:t>www</w:t>
        </w:r>
        <w:r w:rsidRPr="00EC45DC">
          <w:rPr>
            <w:rStyle w:val="a3"/>
          </w:rPr>
          <w:t>.</w:t>
        </w:r>
        <w:r w:rsidRPr="00301A11">
          <w:rPr>
            <w:rStyle w:val="a3"/>
            <w:lang w:val="en-US"/>
          </w:rPr>
          <w:t>rbc</w:t>
        </w:r>
        <w:r w:rsidRPr="00EC45DC">
          <w:rPr>
            <w:rStyle w:val="a3"/>
          </w:rPr>
          <w:t>.</w:t>
        </w:r>
        <w:r w:rsidRPr="00301A11">
          <w:rPr>
            <w:rStyle w:val="a3"/>
            <w:lang w:val="en-US"/>
          </w:rPr>
          <w:t>ru</w:t>
        </w:r>
        <w:r w:rsidRPr="00EC45DC">
          <w:rPr>
            <w:rStyle w:val="a3"/>
          </w:rPr>
          <w:t>/</w:t>
        </w:r>
        <w:r w:rsidRPr="00301A11">
          <w:rPr>
            <w:rStyle w:val="a3"/>
            <w:lang w:val="en-US"/>
          </w:rPr>
          <w:t>quote</w:t>
        </w:r>
        <w:r w:rsidRPr="00EC45DC">
          <w:rPr>
            <w:rStyle w:val="a3"/>
          </w:rPr>
          <w:t>/</w:t>
        </w:r>
        <w:r w:rsidRPr="00301A11">
          <w:rPr>
            <w:rStyle w:val="a3"/>
            <w:lang w:val="en-US"/>
          </w:rPr>
          <w:t>news</w:t>
        </w:r>
        <w:r w:rsidRPr="00EC45DC">
          <w:rPr>
            <w:rStyle w:val="a3"/>
          </w:rPr>
          <w:t>/</w:t>
        </w:r>
        <w:r w:rsidRPr="00301A11">
          <w:rPr>
            <w:rStyle w:val="a3"/>
            <w:lang w:val="en-US"/>
          </w:rPr>
          <w:t>article</w:t>
        </w:r>
        <w:r w:rsidRPr="00EC45DC">
          <w:rPr>
            <w:rStyle w:val="a3"/>
          </w:rPr>
          <w:t>/6981</w:t>
        </w:r>
        <w:r w:rsidRPr="00301A11">
          <w:rPr>
            <w:rStyle w:val="a3"/>
            <w:lang w:val="en-US"/>
          </w:rPr>
          <w:t>a</w:t>
        </w:r>
        <w:r w:rsidRPr="00EC45DC">
          <w:rPr>
            <w:rStyle w:val="a3"/>
          </w:rPr>
          <w:t>4</w:t>
        </w:r>
        <w:r w:rsidRPr="00301A11">
          <w:rPr>
            <w:rStyle w:val="a3"/>
            <w:lang w:val="en-US"/>
          </w:rPr>
          <w:t>ac</w:t>
        </w:r>
        <w:r w:rsidRPr="00EC45DC">
          <w:rPr>
            <w:rStyle w:val="a3"/>
          </w:rPr>
          <w:t>9</w:t>
        </w:r>
        <w:r w:rsidRPr="00301A11">
          <w:rPr>
            <w:rStyle w:val="a3"/>
            <w:lang w:val="en-US"/>
          </w:rPr>
          <w:t>a</w:t>
        </w:r>
        <w:r w:rsidRPr="00EC45DC">
          <w:rPr>
            <w:rStyle w:val="a3"/>
          </w:rPr>
          <w:t>79478</w:t>
        </w:r>
        <w:r w:rsidRPr="00301A11">
          <w:rPr>
            <w:rStyle w:val="a3"/>
            <w:lang w:val="en-US"/>
          </w:rPr>
          <w:t>ac</w:t>
        </w:r>
        <w:r w:rsidRPr="00EC45DC">
          <w:rPr>
            <w:rStyle w:val="a3"/>
          </w:rPr>
          <w:t>3</w:t>
        </w:r>
        <w:r w:rsidRPr="00301A11">
          <w:rPr>
            <w:rStyle w:val="a3"/>
            <w:lang w:val="en-US"/>
          </w:rPr>
          <w:t>d</w:t>
        </w:r>
        <w:r w:rsidRPr="00EC45DC">
          <w:rPr>
            <w:rStyle w:val="a3"/>
          </w:rPr>
          <w:t>08747?</w:t>
        </w:r>
        <w:r w:rsidRPr="00301A11">
          <w:rPr>
            <w:rStyle w:val="a3"/>
            <w:lang w:val="en-US"/>
          </w:rPr>
          <w:t>from</w:t>
        </w:r>
        <w:r w:rsidRPr="00EC45DC">
          <w:rPr>
            <w:rStyle w:val="a3"/>
          </w:rPr>
          <w:t>=</w:t>
        </w:r>
        <w:r w:rsidRPr="00301A11">
          <w:rPr>
            <w:rStyle w:val="a3"/>
            <w:lang w:val="en-US"/>
          </w:rPr>
          <w:t>newsfeed</w:t>
        </w:r>
      </w:hyperlink>
      <w:r w:rsidRPr="00EC45DC">
        <w:t xml:space="preserve"> </w:t>
      </w:r>
    </w:p>
    <w:p w14:paraId="548F3B68" w14:textId="6A73C72D" w:rsidR="0098207F" w:rsidRPr="00543834" w:rsidRDefault="0098207F" w:rsidP="0098207F">
      <w:pPr>
        <w:pStyle w:val="2"/>
      </w:pPr>
      <w:bookmarkStart w:id="147" w:name="_Toc221083798"/>
      <w:r w:rsidRPr="0098207F">
        <w:lastRenderedPageBreak/>
        <w:t>Российская газета, 04.02.2026</w:t>
      </w:r>
      <w:r w:rsidRPr="00543834">
        <w:t xml:space="preserve">, </w:t>
      </w:r>
      <w:r w:rsidRPr="0098207F">
        <w:t>Дети рубль берегут</w:t>
      </w:r>
      <w:bookmarkEnd w:id="147"/>
    </w:p>
    <w:p w14:paraId="55AF4328" w14:textId="77777777" w:rsidR="0098207F" w:rsidRPr="0098207F" w:rsidRDefault="0098207F" w:rsidP="0098207F">
      <w:pPr>
        <w:pStyle w:val="3"/>
      </w:pPr>
      <w:bookmarkStart w:id="148" w:name="_Toc221083799"/>
      <w:r w:rsidRPr="0098207F">
        <w:t>С начала 2026 года в России появилась новая форма поддержки семей с  детьми - семейная налоговая выплата. Родители смогут вернуть часть  уплаченного НДФЛ. Соответствующий закон вступил в силу.</w:t>
      </w:r>
      <w:bookmarkEnd w:id="148"/>
    </w:p>
    <w:p w14:paraId="3FB033B7" w14:textId="77777777" w:rsidR="0098207F" w:rsidRPr="0098207F" w:rsidRDefault="0098207F" w:rsidP="0098207F">
      <w:r w:rsidRPr="0098207F">
        <w:t>Это не налоговый вычет, а именно выплата из средств Социального фонда  России. На нее могут рассчитывать родители (опекуны или попечители) двоих и  более детей, если среднедушевой доход в семье составляет меньше полутора  региональных прожиточных минимумов.</w:t>
      </w:r>
    </w:p>
    <w:p w14:paraId="65BCD9AE" w14:textId="77777777" w:rsidR="0098207F" w:rsidRPr="0098207F" w:rsidRDefault="0098207F" w:rsidP="0098207F">
      <w:r w:rsidRPr="0098207F">
        <w:t>Возраст детей - до 18 лет, однако если ребенок старше 18 лет учится  очно, то планка поднимается до 23 лет.</w:t>
      </w:r>
    </w:p>
    <w:p w14:paraId="18F7DF20" w14:textId="77777777" w:rsidR="0098207F" w:rsidRPr="0098207F" w:rsidRDefault="0098207F" w:rsidP="0098207F">
      <w:r w:rsidRPr="0098207F">
        <w:t>Право на выплату получат работающие россияне - налоговые резиденты РФ,  имеющие двух и более детей, если с их доходов от трудовой,  предпринимательской и профессиональной деятельности был уплачен налог на  доходы физлиц в году, предшествующем году обращения за назначением выплаты.</w:t>
      </w:r>
    </w:p>
    <w:p w14:paraId="78378C37" w14:textId="77777777" w:rsidR="0098207F" w:rsidRPr="0098207F" w:rsidRDefault="0098207F" w:rsidP="0098207F">
      <w:r w:rsidRPr="0098207F">
        <w:t>При этом претендовать на новую меру поддержки смогут не все. Одно из  главных условий - среднедушевой доход семьи не должен превышать полутора  региональных прожиточных минимумов. "Этот критерий подбирается так, чтобы  поддержка досталась тем, кто действительно нуждается, но при этом  официально работает и платит налоги", - пояснил в комментарии "РГ" депутат  Госдумы Алексей Говырин ("Единая Россия").</w:t>
      </w:r>
    </w:p>
    <w:p w14:paraId="060AFFA9" w14:textId="77777777" w:rsidR="0098207F" w:rsidRPr="0098207F" w:rsidRDefault="0098207F" w:rsidP="0098207F">
      <w:r w:rsidRPr="0098207F">
        <w:t>Таким образом, родители должны работать официально и платить НДФЛ по  ставке 13%. Помимо дохода, учитывается и имущество семьи: оно должно  соответствовать установленным критериям, которые разрабатывает  правительство. В расчет возьмут наличие движимого и недвижимого имущества.  Еще одно условие - отсутствие задолженностей по алиментам. Если семья  подходит под критерии, ей будет положена выплата в размере разницы между  уплаченным по ставке 13% НДФЛ и тем, сколько бы родители заплатили, если бы  налог составлял 6%. Получить пособие могут оба родителя.</w:t>
      </w:r>
    </w:p>
    <w:p w14:paraId="6EFEBC9A" w14:textId="77777777" w:rsidR="0098207F" w:rsidRPr="0098207F" w:rsidRDefault="0098207F" w:rsidP="0098207F">
      <w:r w:rsidRPr="0098207F">
        <w:t>Благодаря семейной налоговой выплате НДФЛ составит не 13%, а 6%.</w:t>
      </w:r>
    </w:p>
    <w:p w14:paraId="10888459" w14:textId="3D96415A" w:rsidR="0098207F" w:rsidRPr="00CE74AC" w:rsidRDefault="0098207F" w:rsidP="0098207F">
      <w:r w:rsidRPr="00CE74AC">
        <w:t>Татьяна Замахина</w:t>
      </w:r>
    </w:p>
    <w:p w14:paraId="199D5594" w14:textId="1F1F6DB0" w:rsidR="00543834" w:rsidRPr="00CE74AC" w:rsidRDefault="00543834" w:rsidP="00543834">
      <w:pPr>
        <w:pStyle w:val="2"/>
      </w:pPr>
      <w:bookmarkStart w:id="149" w:name="_Toc221083800"/>
      <w:r w:rsidRPr="00543834">
        <w:t>Российская газета, 04.02.2026</w:t>
      </w:r>
      <w:r w:rsidRPr="00CE74AC">
        <w:t xml:space="preserve">, </w:t>
      </w:r>
      <w:r w:rsidRPr="00543834">
        <w:t>Налоговый кешбэк - соцзащита</w:t>
      </w:r>
      <w:bookmarkEnd w:id="149"/>
    </w:p>
    <w:p w14:paraId="563F35DD" w14:textId="77777777" w:rsidR="00543834" w:rsidRPr="002C072A" w:rsidRDefault="00543834" w:rsidP="00543834">
      <w:pPr>
        <w:pStyle w:val="3"/>
      </w:pPr>
      <w:bookmarkStart w:id="150" w:name="_Toc221083801"/>
      <w:r w:rsidRPr="00543834">
        <w:t xml:space="preserve">С 2026 года большие семьи с детьми могут получить ежегодную семейную  выплату. По сути, новая мера поддержки - это возврат части НДФЛ для  работающих родителей. Другими словами, налоговый кешбэк смогут получить  лишь семьи, в которых хотя бы один из родителей официально работает. По  предварительным оценкам, в среднем такие семьи смогут возвращать от 56 до  189 тысяч рублей в год. </w:t>
      </w:r>
      <w:r w:rsidRPr="002C072A">
        <w:t>Как правильно оформить документы, "РГ" рассказали в  департаменте финансов Москвы.</w:t>
      </w:r>
      <w:bookmarkEnd w:id="150"/>
    </w:p>
    <w:p w14:paraId="52023E38" w14:textId="77777777" w:rsidR="00543834" w:rsidRPr="002C072A" w:rsidRDefault="00543834" w:rsidP="00543834">
      <w:r w:rsidRPr="002C072A">
        <w:t xml:space="preserve">Так называемый налоговый кешбэк преследует сразу несколько целей -  поддержать семьи с детьми и стимулировать рождаемость. Как уточнили в  департаменте финансов, обратиться за выплатой могут оба родителя - каждый  отдельно, если они официально трудоустроены и платят НДФЛ по ставке 13  процентов. Детей до 18 лет или до 23 лет, если они учатся в школе, колледже  или вузе очно, должно быть не менее двоих. При </w:t>
      </w:r>
      <w:r w:rsidRPr="002C072A">
        <w:lastRenderedPageBreak/>
        <w:t>начислении также учитываются  имущественное положение и отсутствие задолженности по алиментам. Еще одно  условие - доход на члена семьи не должен превышать полуторакратного  прожиточного минимума, установленного в регионе. В Москве прожиточный  минимум на душу населения в 2025 году был 23 908 рубля, значит, доход не  должен превышать 35 862 рублей на человека. Получается, что в семье из  четырех человек родители могут зарабатывать не больше 143 448 рублей в  месяц, или 1 721 376 рублей в год. Если оба родителя зарабатывают  одинаково, каждый из них получит выплаты примерно по 60 248 рублей, или  вместе 120 496 рублей.</w:t>
      </w:r>
    </w:p>
    <w:p w14:paraId="3B19C981" w14:textId="77777777" w:rsidR="00543834" w:rsidRPr="002C072A" w:rsidRDefault="00543834" w:rsidP="00543834">
      <w:r w:rsidRPr="002C072A">
        <w:t>"При соблюдении необходимых условий налог пересчитывается по ставке 6  процентов. Разницу государство возвращает на счет заявителя. Это целевая  выплата для семей с детьми, которую перечисляет Социальный фонд России", -  уточнила руководитель департамента финансов Москвы Елена Зяббарова.</w:t>
      </w:r>
    </w:p>
    <w:p w14:paraId="67542790" w14:textId="77777777" w:rsidR="00543834" w:rsidRPr="002C072A" w:rsidRDefault="00543834" w:rsidP="00543834">
      <w:r w:rsidRPr="002C072A">
        <w:t>Размер выплаты рассчитывается индивидуально и зависит от суммы  начисленного НДФЛ. Подать заявление на перерасчет налога за 2025 год можно  с 1 июня по 1 октября 2026 года - через портал "Госуслуги", МФЦ или  клиентскую службу Соцфонда России. Проверка данных займет от 10 до 30  рабочих дней.</w:t>
      </w:r>
    </w:p>
    <w:p w14:paraId="227EA704" w14:textId="77777777" w:rsidR="00543834" w:rsidRPr="00CE74AC" w:rsidRDefault="00543834" w:rsidP="00543834">
      <w:r w:rsidRPr="002C072A">
        <w:t xml:space="preserve">Если в прошлом году родитель не работал, а трудоустроился только в  2026-м, рассчитывать на выплату он сможет только в 2027-м. </w:t>
      </w:r>
      <w:r w:rsidRPr="00CE74AC">
        <w:t>Право на выплату  нужно будет подтверждать ежегодно.</w:t>
      </w:r>
    </w:p>
    <w:p w14:paraId="56D7288A" w14:textId="6FDA06E9" w:rsidR="00543834" w:rsidRPr="00CE74AC" w:rsidRDefault="00543834" w:rsidP="00543834">
      <w:r w:rsidRPr="00CE74AC">
        <w:t>Ангелина Зеленькова</w:t>
      </w:r>
    </w:p>
    <w:p w14:paraId="10D99460" w14:textId="265F39AC" w:rsidR="007233E9" w:rsidRPr="00543834" w:rsidRDefault="007233E9" w:rsidP="007233E9">
      <w:pPr>
        <w:pStyle w:val="2"/>
      </w:pPr>
      <w:bookmarkStart w:id="151" w:name="_Toc221083802"/>
      <w:r w:rsidRPr="007233E9">
        <w:t>Российская газета, 04.02.2026</w:t>
      </w:r>
      <w:r w:rsidRPr="00543834">
        <w:t xml:space="preserve">, </w:t>
      </w:r>
      <w:r w:rsidRPr="007233E9">
        <w:t>Рабочий? Класс!</w:t>
      </w:r>
      <w:bookmarkEnd w:id="151"/>
    </w:p>
    <w:p w14:paraId="4470A7CC" w14:textId="77777777" w:rsidR="007233E9" w:rsidRPr="007233E9" w:rsidRDefault="007233E9" w:rsidP="007233E9">
      <w:pPr>
        <w:pStyle w:val="3"/>
      </w:pPr>
      <w:bookmarkStart w:id="152" w:name="_Toc221083803"/>
      <w:r w:rsidRPr="007233E9">
        <w:t>Минтруд запустил несколько проектов, которые помогают абитуриентам  выбрать профессию, гарантирующую востребованность, а студентам - найти  работодателя еще во время учебы. О самых востребованных на рынке труда  профессиях, росте зарплат и популяризации рабочих специальностей в интервью  "Российской газете" рассказал министр труда и социальной защиты РФ Антон  Котяков.</w:t>
      </w:r>
      <w:bookmarkEnd w:id="152"/>
    </w:p>
    <w:p w14:paraId="30E206C4" w14:textId="77777777" w:rsidR="007233E9" w:rsidRPr="007233E9" w:rsidRDefault="007233E9" w:rsidP="007233E9">
      <w:r w:rsidRPr="007233E9">
        <w:t>В каких отраслях уже сейчас самая высокая потребность в кадрах и она  будет нарастать?</w:t>
      </w:r>
    </w:p>
    <w:p w14:paraId="6A2A55E2" w14:textId="77777777" w:rsidR="007233E9" w:rsidRPr="007233E9" w:rsidRDefault="007233E9" w:rsidP="007233E9">
      <w:r w:rsidRPr="007233E9">
        <w:t>Антон Котяков: Наибольший объем потребности - в обрабатывающей  промышленности, социальной сфере, ИТ, науке и туризме. Сегодня уже все  знают про востребованность рабочих профессий и инженеров. Внутренний туризм  активно развивается, для работы в этой сфере нужно много подготовленных  специалистов. Наука - речь идет прежде всего об исследованиях в отраслях  технологического лидерства. С ростом продолжительности жизни потребуется  все больше специалистов в сфере соцобслуживания, которые будут  задействованы в системе долговременного ухода. Безусловно, будут  востребованы медики, педагоги.</w:t>
      </w:r>
    </w:p>
    <w:p w14:paraId="752DA048" w14:textId="77777777" w:rsidR="007233E9" w:rsidRPr="007233E9" w:rsidRDefault="007233E9" w:rsidP="007233E9">
      <w:r w:rsidRPr="007233E9">
        <w:t>Исходя из этого, мы определяем кадровый потенциал - работников,  которые могли бы эффективно закрывать потребность, в первую очередь это  молодежь. Поэтому мы внедряем систему персонального сопровождения ребят.</w:t>
      </w:r>
    </w:p>
    <w:p w14:paraId="726ADA8C" w14:textId="77777777" w:rsidR="007233E9" w:rsidRPr="007233E9" w:rsidRDefault="007233E9" w:rsidP="007233E9">
      <w:r w:rsidRPr="007233E9">
        <w:t>С сентября 2025 года эта программа индивидуального карьерного  сопровождения студентов запустилась. Как она работает?</w:t>
      </w:r>
    </w:p>
    <w:p w14:paraId="084F1863" w14:textId="77777777" w:rsidR="007233E9" w:rsidRPr="007233E9" w:rsidRDefault="007233E9" w:rsidP="007233E9">
      <w:r w:rsidRPr="007233E9">
        <w:lastRenderedPageBreak/>
        <w:t>Антон Котяков: Мы проанализировали показатели рынка труда и увидели,  что на горизонте семи лет формируется некоторое перераспределение спроса на  труд. На рынке труда больше всего работников в возрастных группах 30-39 лет  и 40-49 лет. И там потенциала для привлечения дополнительных трудовых  ресурсов практически нет. Нужно делать ставку на молодежь, готовить кадры.</w:t>
      </w:r>
    </w:p>
    <w:p w14:paraId="5D673440" w14:textId="77777777" w:rsidR="007233E9" w:rsidRPr="007233E9" w:rsidRDefault="007233E9" w:rsidP="007233E9">
      <w:r w:rsidRPr="007233E9">
        <w:t>Программа индивидуального карьерного сопровождения была запущена год  назад в 11 регионах, охватила более 500 тысяч ребят. К ней подключились 4,5  тысячи работодателей. И молодые люди, еще будучи студентами, получили  наставников и рабочие места. Причем в своих городах. По некоторым регионам  увидели, что более 10% молодых людей, которые планировали уехать после  получения диплома, остаются работать в родных городах. Поэтому начиная с 1  сентября этого года стали тиражировать практику карьерного сопровождения по  всем регионам.</w:t>
      </w:r>
    </w:p>
    <w:p w14:paraId="5B4C747C" w14:textId="77777777" w:rsidR="007233E9" w:rsidRPr="007233E9" w:rsidRDefault="007233E9" w:rsidP="007233E9">
      <w:r w:rsidRPr="007233E9">
        <w:t>Ориентир на востребованность выпускников на рынке труда?</w:t>
      </w:r>
    </w:p>
    <w:p w14:paraId="1F1D8ED8" w14:textId="77777777" w:rsidR="007233E9" w:rsidRPr="007233E9" w:rsidRDefault="007233E9" w:rsidP="007233E9">
      <w:r w:rsidRPr="007233E9">
        <w:t>Антон Котяков: Совершенно верно! Мы показываем, насколько выпускники  того или иного вуза востребованы на рынке труда. Если посмотреть наши  рейтинги, то во многих сферах первые строчки занимают региональные вузы, их  выпускники чаще находят работу с достойной зарплатой. Потому что они  выстроили эффективную работу с региональными предприятиями и по их  направлениям подготовки может быть очень высокий уровень трудоустройства.</w:t>
      </w:r>
    </w:p>
    <w:p w14:paraId="4BFDA71F" w14:textId="77777777" w:rsidR="007233E9" w:rsidRPr="007233E9" w:rsidRDefault="007233E9" w:rsidP="007233E9">
      <w:r w:rsidRPr="007233E9">
        <w:t>В ближайшие 10-15 лет какие профессии будут наиболее востребованными  на рынке труда?</w:t>
      </w:r>
    </w:p>
    <w:p w14:paraId="5D012202" w14:textId="77777777" w:rsidR="007233E9" w:rsidRPr="00281FA4" w:rsidRDefault="007233E9" w:rsidP="007233E9">
      <w:r w:rsidRPr="00281FA4">
        <w:t>Антон Котяков: Все те же профессии, по которым мы видим высокую  потребность в кадрах: квалифицированные рабочие, ИТ-специалисты, врачи,  педагоги, инженеры, ученые. Другое дело, что внутри одной профессии  требования могут поменяться - какие-то рутинные функции можно будет  делегировать цифре, но и этой цифре - искусственному интеллекту - тоже  нужно поставить задачу.</w:t>
      </w:r>
    </w:p>
    <w:p w14:paraId="0F828716" w14:textId="77777777" w:rsidR="007233E9" w:rsidRPr="00281FA4" w:rsidRDefault="007233E9" w:rsidP="007233E9">
      <w:r w:rsidRPr="00281FA4">
        <w:t>А на какие зарплаты сейчас ориентируются выпускники - готовы работать  за скромное вознаграждение или сразу 100-150 тысяч рублей и больше хотят  получать?</w:t>
      </w:r>
    </w:p>
    <w:p w14:paraId="1D852119" w14:textId="77777777" w:rsidR="007233E9" w:rsidRPr="00281FA4" w:rsidRDefault="007233E9" w:rsidP="007233E9">
      <w:r w:rsidRPr="00281FA4">
        <w:t>Антон Котяков: По-разному. Многое зависит от отраслевой или  региональной составляющей. Ну, например, квалифицированный сварщик уже  после колледжа вполне может зарабатывать выше средней по экономике. И такие  деньги предлагают не только в Москве, но и в Перми, Красноярске и других  регионах, где сосредоточены промышленные объекты, идут крупные стройки.</w:t>
      </w:r>
    </w:p>
    <w:p w14:paraId="17538836" w14:textId="77777777" w:rsidR="007233E9" w:rsidRPr="00281FA4" w:rsidRDefault="007233E9" w:rsidP="007233E9">
      <w:r w:rsidRPr="00281FA4">
        <w:t>Какую самую большую проблему в трудоустройстве молодежи вы сегодня  видите?</w:t>
      </w:r>
    </w:p>
    <w:p w14:paraId="7A9D4812" w14:textId="77777777" w:rsidR="007233E9" w:rsidRPr="00281FA4" w:rsidRDefault="007233E9" w:rsidP="007233E9">
      <w:r w:rsidRPr="00281FA4">
        <w:t>Антон Котяков: Происходит серьезная трансформация рынка труда.</w:t>
      </w:r>
    </w:p>
    <w:p w14:paraId="7EE2CD2D" w14:textId="77777777" w:rsidR="007233E9" w:rsidRPr="00281FA4" w:rsidRDefault="007233E9" w:rsidP="007233E9">
      <w:r w:rsidRPr="00281FA4">
        <w:t>Развитие искусственного интеллекта, современных технологий идет  стремительными темпами. Главное, не только угнаться за ними, но и быть на  несколько шагов впереди - понимать, что будет востребовано, чтобы  выстраивать систему управления рынком труда и подготовки кадров с учетом  этой динамики изменений. И здесь важно не только рассчитывать запрос и  готовить по востребованным специальностям, но и в процессе обучения делать  упор на развитие технологического мышления у молодежи, ведь и само  наполнение привычных нам профессий под влиянием технологий будет  трансформироваться.</w:t>
      </w:r>
    </w:p>
    <w:p w14:paraId="5DE6341A" w14:textId="77777777" w:rsidR="007233E9" w:rsidRPr="00E45DA0" w:rsidRDefault="007233E9" w:rsidP="007233E9">
      <w:r w:rsidRPr="00E45DA0">
        <w:lastRenderedPageBreak/>
        <w:t>Эксперты сходятся во мнении: гонка зарплат закончилась. В этом году не  рассчитывать на повышение?</w:t>
      </w:r>
    </w:p>
    <w:p w14:paraId="6369B3EB" w14:textId="77777777" w:rsidR="007233E9" w:rsidRPr="00E45DA0" w:rsidRDefault="007233E9" w:rsidP="007233E9">
      <w:r w:rsidRPr="00E45DA0">
        <w:t>Антон Котяков: Гонка закончилась, а рост - нет. То есть тех темпов  увеличения, которые мы видели в последние два года, ждать, скорее всего, не  стоит. Ведь они отчасти компенсировали эффект низкой базы - в том числе  сложившейся в период пандемии. Но зарплаты все равно продолжат  увеличиваться - в том числе в реальном выражении.</w:t>
      </w:r>
    </w:p>
    <w:p w14:paraId="69281C7B" w14:textId="77777777" w:rsidR="007233E9" w:rsidRPr="00E45DA0" w:rsidRDefault="007233E9" w:rsidP="007233E9">
      <w:r w:rsidRPr="00E45DA0">
        <w:t>Конкуренция за кадры продолжится. А соискатели стали больше внимания  обращать на социальный пакет, который готовы предложить работодатели. И  это, кстати, востребовано у молодежи. Для них важно соблюдать баланс между  работой и личной жизнью, чтобы было время сходить на фитнес, провести досуг  с друзьями, заняться самообразованием.</w:t>
      </w:r>
    </w:p>
    <w:p w14:paraId="42D979EB" w14:textId="77777777" w:rsidR="007233E9" w:rsidRPr="00E45DA0" w:rsidRDefault="007233E9" w:rsidP="007233E9">
      <w:r w:rsidRPr="00E45DA0">
        <w:t>А что нового будет в 2026 году?</w:t>
      </w:r>
    </w:p>
    <w:p w14:paraId="2C27010B" w14:textId="77777777" w:rsidR="007233E9" w:rsidRPr="00E45DA0" w:rsidRDefault="007233E9" w:rsidP="007233E9">
      <w:r w:rsidRPr="00E45DA0">
        <w:t>Антон Котяков: Главная новелла - старт семейной выплаты. Она  рассчитана на работающих родителей двух и более детей. Семья сможет вернуть  часть уплаченного НДФЛ, если среднедушевой доход семьи не превышает 1,5  величины регионального прожиточного минимума, а имущество не превышает  установленных критериев нуждаемости. Они идентичны тем, что применяются при  начислении единого пособия.</w:t>
      </w:r>
    </w:p>
    <w:p w14:paraId="6F5FC036" w14:textId="77777777" w:rsidR="007233E9" w:rsidRPr="00E45DA0" w:rsidRDefault="007233E9" w:rsidP="007233E9">
      <w:r w:rsidRPr="00E45DA0">
        <w:t>С 1 января начало действовать добровольное соцстрахование для  самозанятых в части пособий по временной нетрудоспособности. Только за  новогодние праздники в добровольное соцстрахование вступили почти 3 тыс.  человек, 70% из них выбирали страхование по максимальной планке.</w:t>
      </w:r>
    </w:p>
    <w:p w14:paraId="475DC0D1" w14:textId="77777777" w:rsidR="007233E9" w:rsidRPr="00E45DA0" w:rsidRDefault="007233E9" w:rsidP="007233E9">
      <w:r w:rsidRPr="00E45DA0">
        <w:t>Несколько изменений касаются ветеранов специальной военной операции. В  рамках программ бесплатного переобучения выделим отдельный блок  специальностей сверх общего перечня, доступный только для ветеранов СВО. С  1 января 2026 года наши герои получили возможность заключать соцконтракт на  развитие своего дела без требований к доходу. То есть блок решений по  поддержке занятости наших героев мы дополнили инструментом, позволяющим  начать свое дело.</w:t>
      </w:r>
    </w:p>
    <w:p w14:paraId="72BAECA9" w14:textId="77777777" w:rsidR="007233E9" w:rsidRPr="00E45DA0" w:rsidRDefault="007233E9" w:rsidP="007233E9">
      <w:r w:rsidRPr="00E45DA0">
        <w:t xml:space="preserve">Расширили возможности по прохождению реабилитации и  санаторно-курортного лечения участниками СВО. Соцфонд начинает оплачивать  не только восстановление ветерана, но и проезд, питание, проживание в  ребцентре для близкого, сопровождающего его, если ветеран признан инвалидом  </w:t>
      </w:r>
      <w:r w:rsidRPr="007233E9">
        <w:rPr>
          <w:lang w:val="en-US"/>
        </w:rPr>
        <w:t>I</w:t>
      </w:r>
      <w:r w:rsidRPr="00E45DA0">
        <w:t xml:space="preserve"> группы или нуждается в сопровождении.</w:t>
      </w:r>
    </w:p>
    <w:p w14:paraId="08160E54" w14:textId="77777777" w:rsidR="007233E9" w:rsidRPr="00E45DA0" w:rsidRDefault="007233E9" w:rsidP="007233E9">
      <w:r w:rsidRPr="00E45DA0">
        <w:t>Важным изменением стало увеличение соцвыплат. С 1 января  проиндексированы страховые пенсии на 7,6% - то есть выше инфляции. С этой  даты увеличены МРОТ и прожиточный минимум, который влияет на размеры  единого пособия, социальных доплат к пенсиям, выплат по отдельным  направлениям соцконтракта. А с 1 февраля целый ряд социальных пособий и  выплат, в том числе материнский капитал, ежемесячная денежная выплата,  возрастут по уровню фактической инфляции - на 5,6%.</w:t>
      </w:r>
    </w:p>
    <w:p w14:paraId="51305474" w14:textId="77777777" w:rsidR="007233E9" w:rsidRPr="00E45DA0" w:rsidRDefault="007233E9" w:rsidP="007233E9">
      <w:r w:rsidRPr="00E45DA0">
        <w:t xml:space="preserve">подробнее   Полностью интервью с Антоном Котяковым читайте, воспользовавшись  </w:t>
      </w:r>
      <w:r w:rsidRPr="007233E9">
        <w:rPr>
          <w:lang w:val="en-US"/>
        </w:rPr>
        <w:t>QR</w:t>
      </w:r>
      <w:r w:rsidRPr="00E45DA0">
        <w:t>-кодом.</w:t>
      </w:r>
    </w:p>
    <w:p w14:paraId="4624B8DD" w14:textId="77777777" w:rsidR="007233E9" w:rsidRPr="00E45DA0" w:rsidRDefault="007233E9" w:rsidP="007233E9">
      <w:r w:rsidRPr="00E45DA0">
        <w:t>Главная новелла 2026 года -    старт семейной выплаты.</w:t>
      </w:r>
    </w:p>
    <w:p w14:paraId="09D4BE25" w14:textId="77777777" w:rsidR="007233E9" w:rsidRPr="00E45DA0" w:rsidRDefault="007233E9" w:rsidP="007233E9">
      <w:r w:rsidRPr="00E45DA0">
        <w:t>Она рассчитана на работающих    родителей двух и более детей</w:t>
      </w:r>
    </w:p>
    <w:p w14:paraId="418F4C56" w14:textId="77777777" w:rsidR="007233E9" w:rsidRPr="00E45DA0" w:rsidRDefault="007233E9" w:rsidP="007233E9">
      <w:r w:rsidRPr="00E45DA0">
        <w:lastRenderedPageBreak/>
        <w:t>Антон Котяков: Ролики про доярку и электрика ледокола,  девушку-сварщицу и парня-швею набирают под 200 тыс. просмотров.</w:t>
      </w:r>
    </w:p>
    <w:p w14:paraId="234B3935" w14:textId="3170503E" w:rsidR="007233E9" w:rsidRPr="002C072A" w:rsidRDefault="007233E9" w:rsidP="007233E9">
      <w:r w:rsidRPr="002C072A">
        <w:t>Ольга Игнатова</w:t>
      </w:r>
    </w:p>
    <w:p w14:paraId="20669E10" w14:textId="77777777" w:rsidR="00D87F23" w:rsidRDefault="00D87F23" w:rsidP="00D87F23">
      <w:pPr>
        <w:pStyle w:val="2"/>
      </w:pPr>
      <w:bookmarkStart w:id="153" w:name="_Toc221083804"/>
      <w:r>
        <w:t>Интерфакс, 03.02.2026, Рост инвестиций в основной капитал в России в 2025 году оценен как нулевой</w:t>
      </w:r>
      <w:bookmarkEnd w:id="153"/>
    </w:p>
    <w:p w14:paraId="1BCA9BC3" w14:textId="77777777" w:rsidR="00D87F23" w:rsidRDefault="00D87F23" w:rsidP="00D87F23">
      <w:pPr>
        <w:pStyle w:val="3"/>
      </w:pPr>
      <w:bookmarkStart w:id="154" w:name="_Toc221083805"/>
      <w:r>
        <w:t>Динамика инвестиций в основной капитал в России по итогам 2025 года была нулевая, может немного положительная, заявил вице-премьер Александр Новак, выступая в Совете Федерации.</w:t>
      </w:r>
      <w:bookmarkEnd w:id="154"/>
    </w:p>
    <w:p w14:paraId="46C65A69" w14:textId="77777777" w:rsidR="00D87F23" w:rsidRDefault="00D87F23" w:rsidP="00D87F23">
      <w:r>
        <w:t>"Рост инвестиций за 9 месяцев 2025 года составил 0,5%. По году (2025 году - ИФ), скорее всего, будет ноль или чуть выше нуля в реальном выражении", - сказал он.</w:t>
      </w:r>
    </w:p>
    <w:p w14:paraId="42874E6D" w14:textId="77777777" w:rsidR="00D87F23" w:rsidRDefault="00D87F23" w:rsidP="00D87F23">
      <w:r>
        <w:t>"Ключевая задача - восстановление инвестиционной активности, которая существенно снизилась в период охлаждения экономики, - подчеркнул Новак. - Конечно, этого (текущих темпов - ИФ) недостаточно. Важно здесь нам принять новые дополнительные меры по восстановлению инвестиционной активности".</w:t>
      </w:r>
    </w:p>
    <w:p w14:paraId="5BD89518" w14:textId="77777777" w:rsidR="00D87F23" w:rsidRDefault="00D87F23" w:rsidP="00D87F23">
      <w:r>
        <w:t>Минэкономразвития прогнозирует снижение инвестиций в основной капитал в России в 2026 году на 0,5%.</w:t>
      </w:r>
    </w:p>
    <w:p w14:paraId="136574F7" w14:textId="69643250" w:rsidR="00D87F23" w:rsidRDefault="00D87F23" w:rsidP="00D87F23">
      <w:hyperlink r:id="rId48" w:history="1">
        <w:r w:rsidRPr="00301A11">
          <w:rPr>
            <w:rStyle w:val="a3"/>
          </w:rPr>
          <w:t>https://www.interfax.ru/business/1070799</w:t>
        </w:r>
      </w:hyperlink>
      <w:r>
        <w:t xml:space="preserve"> </w:t>
      </w:r>
    </w:p>
    <w:p w14:paraId="3644D12B" w14:textId="77777777" w:rsidR="00D87F23" w:rsidRDefault="00D87F23" w:rsidP="00D87F23">
      <w:pPr>
        <w:pStyle w:val="2"/>
      </w:pPr>
      <w:bookmarkStart w:id="155" w:name="_Toc221083806"/>
      <w:r>
        <w:t>Интерфакс, 03.02.2026, Новак заявил, что инфляция в РФ в 2026 году ожидается на уровне 4-4,5%</w:t>
      </w:r>
      <w:bookmarkEnd w:id="155"/>
    </w:p>
    <w:p w14:paraId="09192342" w14:textId="77777777" w:rsidR="00D87F23" w:rsidRDefault="00D87F23" w:rsidP="00D87F23">
      <w:pPr>
        <w:pStyle w:val="3"/>
      </w:pPr>
      <w:bookmarkStart w:id="156" w:name="_Toc221083807"/>
      <w:r>
        <w:t>Инфляция в РФ в 2026 году ожидается на уровне 4,0-4,5%, заявил вице-премьер Александр Новак, выступая в Совете Федерации.</w:t>
      </w:r>
      <w:bookmarkEnd w:id="156"/>
    </w:p>
    <w:p w14:paraId="246A5D24" w14:textId="77777777" w:rsidR="00D87F23" w:rsidRDefault="00D87F23" w:rsidP="00D87F23">
      <w:r>
        <w:t>"Инфляция (в 2026 году - ИФ) будет на уровне таргета - 4,0-4,5%", - сказал он.</w:t>
      </w:r>
    </w:p>
    <w:p w14:paraId="1F83F078" w14:textId="77777777" w:rsidR="00D87F23" w:rsidRDefault="00D87F23" w:rsidP="00D87F23">
      <w:r>
        <w:t>Как сообщалось, заложенный в бюджет прогноз Минэкономразвития по инфляции на 2026 год равен 4,0%.</w:t>
      </w:r>
    </w:p>
    <w:p w14:paraId="23ACDC86" w14:textId="77777777" w:rsidR="00D87F23" w:rsidRDefault="00D87F23" w:rsidP="00D87F23">
      <w:r>
        <w:t>ЦБ ожидает инфляцию в 2026 году в интервале 4,0-5,0%.</w:t>
      </w:r>
    </w:p>
    <w:p w14:paraId="3994CB9C" w14:textId="77777777" w:rsidR="00D87F23" w:rsidRDefault="00D87F23" w:rsidP="00D87F23">
      <w:r>
        <w:t>Аналитики, опрошенные в конце декабря "Интерфаксом", прогнозируют рост цен в РФ в 2026 году на уровне 5,1%.</w:t>
      </w:r>
    </w:p>
    <w:p w14:paraId="5A87000E" w14:textId="7F8EC5FA" w:rsidR="00D87F23" w:rsidRDefault="00D87F23" w:rsidP="00D87F23">
      <w:hyperlink r:id="rId49" w:history="1">
        <w:r w:rsidRPr="00301A11">
          <w:rPr>
            <w:rStyle w:val="a3"/>
          </w:rPr>
          <w:t>https://www.interfax.ru/business/1070780</w:t>
        </w:r>
      </w:hyperlink>
      <w:r>
        <w:t xml:space="preserve"> </w:t>
      </w:r>
    </w:p>
    <w:p w14:paraId="1D28F74A" w14:textId="2791B403" w:rsidR="000C7593" w:rsidRDefault="000C7593" w:rsidP="000C7593">
      <w:pPr>
        <w:pStyle w:val="2"/>
      </w:pPr>
      <w:bookmarkStart w:id="157" w:name="_Toc221083808"/>
      <w:r>
        <w:t>AK&amp;M, 03.02.2026</w:t>
      </w:r>
      <w:r w:rsidRPr="000C7593">
        <w:t xml:space="preserve">, </w:t>
      </w:r>
      <w:r>
        <w:t>Средства населения в банках в 2025 году выросли на 16.2%</w:t>
      </w:r>
      <w:bookmarkEnd w:id="157"/>
    </w:p>
    <w:p w14:paraId="47A39611" w14:textId="77777777" w:rsidR="000C7593" w:rsidRDefault="000C7593" w:rsidP="000C7593">
      <w:pPr>
        <w:pStyle w:val="3"/>
      </w:pPr>
      <w:bookmarkStart w:id="158" w:name="_Toc221083809"/>
      <w:r>
        <w:t>Средства населения в банках в 2025 году увеличились на 9.5 трлн руб. или на 16.2%. Об этом сообщается в материалах Банка России.</w:t>
      </w:r>
      <w:bookmarkEnd w:id="158"/>
    </w:p>
    <w:p w14:paraId="69C0EF40" w14:textId="77777777" w:rsidR="000C7593" w:rsidRDefault="000C7593" w:rsidP="000C7593">
      <w:r>
        <w:t>Регулятор подчеркивает, что это достаточно сильный рост, хотя и ниже рекордных 27.7% в 2024 году, когда были очень высокие ставки по вкладам.</w:t>
      </w:r>
    </w:p>
    <w:p w14:paraId="29A76BBA" w14:textId="77777777" w:rsidR="000C7593" w:rsidRDefault="000C7593" w:rsidP="000C7593">
      <w:r>
        <w:lastRenderedPageBreak/>
        <w:t>В декабре 2025 года средства населения выросли на 3.6 трлн руб. или на 5.6% за счет традиционного авансирования январских социальных платежей, в том числе пенсий и детских пособий, а также выплат годовых бонусов.</w:t>
      </w:r>
    </w:p>
    <w:p w14:paraId="679B7E9B" w14:textId="7AC3C138" w:rsidR="000C7593" w:rsidRDefault="000C7593" w:rsidP="000C7593">
      <w:hyperlink r:id="rId50" w:history="1">
        <w:r w:rsidRPr="00301A11">
          <w:rPr>
            <w:rStyle w:val="a3"/>
          </w:rPr>
          <w:t>https://www.akm.ru/news/sredstva_naseleniya_v_bankakh_v_2025_godu_vyrosli_na_16_2/</w:t>
        </w:r>
      </w:hyperlink>
      <w:r>
        <w:t xml:space="preserve"> </w:t>
      </w:r>
    </w:p>
    <w:p w14:paraId="081A0FDA" w14:textId="77777777" w:rsidR="00D87F23" w:rsidRDefault="00D87F23" w:rsidP="00D87F23">
      <w:pPr>
        <w:pStyle w:val="2"/>
      </w:pPr>
      <w:bookmarkStart w:id="159" w:name="_Toc221083810"/>
      <w:r>
        <w:t>ТАСС, 03.02.2026, ВЭБ.РФ запускает федеральную систему сопровождения инвестпроектов</w:t>
      </w:r>
      <w:bookmarkEnd w:id="159"/>
    </w:p>
    <w:p w14:paraId="6ADECDD9" w14:textId="77777777" w:rsidR="00D87F23" w:rsidRDefault="00D87F23" w:rsidP="00D87F23">
      <w:pPr>
        <w:pStyle w:val="3"/>
      </w:pPr>
      <w:bookmarkStart w:id="160" w:name="_Toc221083811"/>
      <w:r>
        <w:t>Госкорпорация ВЭБ.РФ совместно с Минэкономразвития России запускает федеральную систему сопровождения инвестиционных проектов. Об этом сообщила пресс-служба ВЭБ.</w:t>
      </w:r>
      <w:bookmarkEnd w:id="160"/>
    </w:p>
    <w:p w14:paraId="008BEBC2" w14:textId="77777777" w:rsidR="00D87F23" w:rsidRDefault="00D87F23" w:rsidP="00D87F23">
      <w:r>
        <w:t>"В соответствии с поручением президента России ВЭБ.РФ совместно с Минэкономразвития России запускает единую федеральную систему поддержки и сопровождения инвестиционных проектов с учетом внедрения в субъектах России регионального инвестиционного стандарта. Соответствующее поручение президент РФ дал по итогам инвестиционного форума "Россия зовет!" - говорится а сообщении.</w:t>
      </w:r>
    </w:p>
    <w:p w14:paraId="12E01093" w14:textId="77777777" w:rsidR="00D87F23" w:rsidRDefault="00D87F23" w:rsidP="00D87F23">
      <w:r>
        <w:t>Заместитель председателя ВЭБ.РФ Мурат Керефов отметил, что создание единой экосистемы поддержки и сопровождения инвестиционных проектов обусловлено выстраиванием понятного и прозрачного клиентского пути инвестора, бесшовностью в принятии не только инвестиционного решения, но и вопросов локализации проекта и подбора мер поддержки. "ВЭБ.РФ готов обеспечить предоставление профессиональных консультаций и помощи на всем жизненном цикле реализации инвестиционных проектов как инвесторам, так и регионам при формировании и запуске инвестиционных предложений", - сказал Керефов.</w:t>
      </w:r>
    </w:p>
    <w:p w14:paraId="38E8997E" w14:textId="77777777" w:rsidR="00D87F23" w:rsidRDefault="00D87F23" w:rsidP="00D87F23">
      <w:r>
        <w:t>"Министерство придает большое значение созданию "бесшовного" клиентского пути, так как инвестор должен получать понятную и последовательную поддержку на всех этапах - от идеи до локализации и подбора мер господдержки. Важно, что система будет учитывать уже внедренный в субъектах РФ региональный инвестиционный стандарт, обеспечивая единство подходов. Вместе с ВЭБ.РФ мы уже разработали единый бизнес-процесс", - прокомментировал заместитель министра экономического развития РФ Денис Тюпышев.</w:t>
      </w:r>
    </w:p>
    <w:p w14:paraId="19144997" w14:textId="480681E0" w:rsidR="002C1493" w:rsidRPr="002C072A" w:rsidRDefault="00D87F23" w:rsidP="00D87F23">
      <w:hyperlink r:id="rId51" w:history="1">
        <w:r w:rsidRPr="00301A11">
          <w:rPr>
            <w:rStyle w:val="a3"/>
          </w:rPr>
          <w:t>https://tass.ru/ekonomika/26333247</w:t>
        </w:r>
      </w:hyperlink>
      <w:r>
        <w:t xml:space="preserve"> </w:t>
      </w:r>
    </w:p>
    <w:p w14:paraId="700BC9C6" w14:textId="50582915" w:rsidR="00E45DA0" w:rsidRPr="00050CBA" w:rsidRDefault="00E45DA0" w:rsidP="00E45DA0">
      <w:pPr>
        <w:pStyle w:val="2"/>
      </w:pPr>
      <w:bookmarkStart w:id="161" w:name="_Toc221083812"/>
      <w:r w:rsidRPr="00E45DA0">
        <w:t>ПРАЙМ, 03.02.2026</w:t>
      </w:r>
      <w:r w:rsidRPr="00050CBA">
        <w:t xml:space="preserve">, </w:t>
      </w:r>
      <w:r w:rsidRPr="00E45DA0">
        <w:t>Путин собрал совещание по экономическим вопросам</w:t>
      </w:r>
      <w:bookmarkEnd w:id="161"/>
    </w:p>
    <w:p w14:paraId="6D6FB448" w14:textId="77777777" w:rsidR="00E45DA0" w:rsidRPr="00E45DA0" w:rsidRDefault="00E45DA0" w:rsidP="00E45DA0">
      <w:pPr>
        <w:pStyle w:val="3"/>
      </w:pPr>
      <w:bookmarkStart w:id="162" w:name="_Toc221083813"/>
      <w:r w:rsidRPr="00E45DA0">
        <w:t>Президент России Владимир Путин проводит во вторник первое в 2026 году совещание по экономическим вопросам. В совещании принимают участие члены экономического блока правительства. На повестке дня - обсуждение актуальных вопросов, связанных с социально-экономическим развитием страны.</w:t>
      </w:r>
      <w:bookmarkEnd w:id="162"/>
    </w:p>
    <w:p w14:paraId="0F48B28F" w14:textId="531BD2B8" w:rsidR="00E45DA0" w:rsidRPr="00E45DA0" w:rsidRDefault="00E45DA0" w:rsidP="00E45DA0">
      <w:r w:rsidRPr="00E45DA0">
        <w:t xml:space="preserve"> Предыдущее совещание по экономическим вопросам прошло в декабре 2025 года. Его ключевыми темами тогда стали повышение зарплат работников бюджетной сферы и увеличение пенсий. Кроме того, в ходе встречи обсуждался вопрос дальнейшего снижения уровня бедности в России.</w:t>
      </w:r>
    </w:p>
    <w:p w14:paraId="0EAFC3EA" w14:textId="26B90114" w:rsidR="00E45DA0" w:rsidRPr="002C072A" w:rsidRDefault="00E45DA0" w:rsidP="00E45DA0">
      <w:hyperlink r:id="rId52" w:history="1">
        <w:r w:rsidRPr="00301A11">
          <w:rPr>
            <w:rStyle w:val="a3"/>
            <w:lang w:val="en-US"/>
          </w:rPr>
          <w:t>https</w:t>
        </w:r>
        <w:r w:rsidRPr="002C072A">
          <w:rPr>
            <w:rStyle w:val="a3"/>
          </w:rPr>
          <w:t>://1</w:t>
        </w:r>
        <w:r w:rsidRPr="00301A11">
          <w:rPr>
            <w:rStyle w:val="a3"/>
            <w:lang w:val="en-US"/>
          </w:rPr>
          <w:t>prime</w:t>
        </w:r>
        <w:r w:rsidRPr="002C072A">
          <w:rPr>
            <w:rStyle w:val="a3"/>
          </w:rPr>
          <w:t>.</w:t>
        </w:r>
        <w:r w:rsidRPr="00301A11">
          <w:rPr>
            <w:rStyle w:val="a3"/>
            <w:lang w:val="en-US"/>
          </w:rPr>
          <w:t>ru</w:t>
        </w:r>
        <w:r w:rsidRPr="002C072A">
          <w:rPr>
            <w:rStyle w:val="a3"/>
          </w:rPr>
          <w:t>/20260203/</w:t>
        </w:r>
        <w:r w:rsidRPr="00301A11">
          <w:rPr>
            <w:rStyle w:val="a3"/>
            <w:lang w:val="en-US"/>
          </w:rPr>
          <w:t>putin</w:t>
        </w:r>
        <w:r w:rsidRPr="002C072A">
          <w:rPr>
            <w:rStyle w:val="a3"/>
          </w:rPr>
          <w:t>-867160418.</w:t>
        </w:r>
        <w:r w:rsidRPr="00301A11">
          <w:rPr>
            <w:rStyle w:val="a3"/>
            <w:lang w:val="en-US"/>
          </w:rPr>
          <w:t>html</w:t>
        </w:r>
      </w:hyperlink>
      <w:r w:rsidRPr="002C072A">
        <w:t xml:space="preserve"> </w:t>
      </w:r>
    </w:p>
    <w:p w14:paraId="562BEF4A" w14:textId="3C37B288" w:rsidR="00050CBA" w:rsidRPr="00CE6F68" w:rsidRDefault="00050CBA" w:rsidP="00050CBA">
      <w:pPr>
        <w:pStyle w:val="2"/>
      </w:pPr>
      <w:bookmarkStart w:id="163" w:name="_Toc221083814"/>
      <w:r w:rsidRPr="00050CBA">
        <w:rPr>
          <w:lang w:val="en-US"/>
        </w:rPr>
        <w:t>Life</w:t>
      </w:r>
      <w:r w:rsidRPr="00050CBA">
        <w:t>.</w:t>
      </w:r>
      <w:r w:rsidRPr="00050CBA">
        <w:rPr>
          <w:lang w:val="en-US"/>
        </w:rPr>
        <w:t>Ru</w:t>
      </w:r>
      <w:r w:rsidRPr="00050CBA">
        <w:t>, 03.02.2026</w:t>
      </w:r>
      <w:r w:rsidRPr="00CE6F68">
        <w:t xml:space="preserve">, </w:t>
      </w:r>
      <w:r w:rsidRPr="00050CBA">
        <w:t>Путин счёл ожидаемым замедление динамики ВВП России в 2025 году</w:t>
      </w:r>
      <w:bookmarkEnd w:id="163"/>
    </w:p>
    <w:p w14:paraId="6BDF05AF" w14:textId="77777777" w:rsidR="00050CBA" w:rsidRPr="00050CBA" w:rsidRDefault="00050CBA" w:rsidP="00050CBA">
      <w:pPr>
        <w:pStyle w:val="3"/>
      </w:pPr>
      <w:bookmarkStart w:id="164" w:name="_Toc221083815"/>
      <w:r w:rsidRPr="00050CBA">
        <w:t>Замедление темпов роста валового внутреннего продукта России было ожидаемым и целенаправленным шагом для борьбы с инфляцией. Данное заявление сделал президент Владимир Путин в ходе первого в 2026 году совещания, посвящённого экономическим вопросам.</w:t>
      </w:r>
      <w:bookmarkEnd w:id="164"/>
    </w:p>
    <w:p w14:paraId="65E9FA4A" w14:textId="77777777" w:rsidR="00050CBA" w:rsidRPr="00050CBA" w:rsidRDefault="00050CBA" w:rsidP="00050CBA">
      <w:r w:rsidRPr="00050CBA">
        <w:t>Глава государства констатировал, что в 2023 и 2024 годах рост ВВП составлял 4,1% - 4,3% роста. Он пояснил, что последовавшее замедление темпов является рукотворным и напрямую связано с комплексом мер, нацеленных на снижение инфляционного давления в стране.</w:t>
      </w:r>
    </w:p>
    <w:p w14:paraId="5C33E27D" w14:textId="77777777" w:rsidR="00050CBA" w:rsidRPr="00050CBA" w:rsidRDefault="00050CBA" w:rsidP="00050CBA">
      <w:r w:rsidRPr="00050CBA">
        <w:t>«В 2023-2024 годах [было] 4,1% - 4,3% роста. Но мы также знаем, что это замедление было не просто ожидаемым, оно, можно сказать, было даже рукотворным. Оно связано с целенаправленными действиями по снижению инфляции», - рассказал глава государства.</w:t>
      </w:r>
    </w:p>
    <w:p w14:paraId="4D84CE0B" w14:textId="77777777" w:rsidR="00050CBA" w:rsidRPr="00050CBA" w:rsidRDefault="00050CBA" w:rsidP="00050CBA">
      <w:r w:rsidRPr="00050CBA">
        <w:t>Напомним, что Владимир Путин провёл первое в 2026 году совещание по вопросам социально-экономического развития страны. Предыдущее аналогичное совещание состоялось в декабре 2025 года. Тогда основными темами для обсуждения стали планы по индексации заработных плат бюджетников и повышению пенсионного обеспечения.</w:t>
      </w:r>
    </w:p>
    <w:p w14:paraId="7AE166C4" w14:textId="77777777" w:rsidR="00050CBA" w:rsidRPr="00050CBA" w:rsidRDefault="00050CBA" w:rsidP="00050CBA">
      <w:r w:rsidRPr="00050CBA">
        <w:t xml:space="preserve">Больше новостей о недвижимости, ценах, личных финансах и бизнесе - в разделе «Экономика» на </w:t>
      </w:r>
      <w:r w:rsidRPr="00050CBA">
        <w:rPr>
          <w:lang w:val="en-US"/>
        </w:rPr>
        <w:t>Life</w:t>
      </w:r>
      <w:r w:rsidRPr="00050CBA">
        <w:t>.</w:t>
      </w:r>
      <w:r w:rsidRPr="00050CBA">
        <w:rPr>
          <w:lang w:val="en-US"/>
        </w:rPr>
        <w:t>ru</w:t>
      </w:r>
      <w:r w:rsidRPr="00050CBA">
        <w:t>.</w:t>
      </w:r>
    </w:p>
    <w:p w14:paraId="76A4FB0E" w14:textId="4D4C6B0C" w:rsidR="00050CBA" w:rsidRPr="002C072A" w:rsidRDefault="00050CBA" w:rsidP="00050CBA">
      <w:hyperlink r:id="rId53" w:history="1">
        <w:r w:rsidRPr="00301A11">
          <w:rPr>
            <w:rStyle w:val="a3"/>
            <w:lang w:val="en-US"/>
          </w:rPr>
          <w:t>https</w:t>
        </w:r>
        <w:r w:rsidRPr="002C072A">
          <w:rPr>
            <w:rStyle w:val="a3"/>
          </w:rPr>
          <w:t>://</w:t>
        </w:r>
        <w:r w:rsidRPr="00301A11">
          <w:rPr>
            <w:rStyle w:val="a3"/>
            <w:lang w:val="en-US"/>
          </w:rPr>
          <w:t>life</w:t>
        </w:r>
        <w:r w:rsidRPr="002C072A">
          <w:rPr>
            <w:rStyle w:val="a3"/>
          </w:rPr>
          <w:t>.</w:t>
        </w:r>
        <w:r w:rsidRPr="00301A11">
          <w:rPr>
            <w:rStyle w:val="a3"/>
            <w:lang w:val="en-US"/>
          </w:rPr>
          <w:t>ru</w:t>
        </w:r>
        <w:r w:rsidRPr="002C072A">
          <w:rPr>
            <w:rStyle w:val="a3"/>
          </w:rPr>
          <w:t>/</w:t>
        </w:r>
        <w:r w:rsidRPr="00301A11">
          <w:rPr>
            <w:rStyle w:val="a3"/>
            <w:lang w:val="en-US"/>
          </w:rPr>
          <w:t>p</w:t>
        </w:r>
        <w:r w:rsidRPr="002C072A">
          <w:rPr>
            <w:rStyle w:val="a3"/>
          </w:rPr>
          <w:t>/1837771</w:t>
        </w:r>
      </w:hyperlink>
      <w:r w:rsidRPr="002C072A">
        <w:t xml:space="preserve"> </w:t>
      </w:r>
    </w:p>
    <w:p w14:paraId="6199100C" w14:textId="48B6FAC3" w:rsidR="00145655" w:rsidRPr="00145655" w:rsidRDefault="00145655" w:rsidP="00145655">
      <w:pPr>
        <w:pStyle w:val="2"/>
      </w:pPr>
      <w:bookmarkStart w:id="165" w:name="_Toc221083816"/>
      <w:r w:rsidRPr="00145655">
        <w:t>Выберу.ру, 03.02.2026</w:t>
      </w:r>
      <w:r w:rsidRPr="003F01DF">
        <w:t xml:space="preserve">, </w:t>
      </w:r>
      <w:r w:rsidRPr="00145655">
        <w:t>Упрощённый налоговый вычет в 2026 году: как получить и подать заявление?</w:t>
      </w:r>
      <w:bookmarkEnd w:id="165"/>
    </w:p>
    <w:p w14:paraId="480973E0" w14:textId="77777777" w:rsidR="00145655" w:rsidRPr="003F01DF" w:rsidRDefault="00145655" w:rsidP="00145655">
      <w:pPr>
        <w:pStyle w:val="3"/>
      </w:pPr>
      <w:bookmarkStart w:id="166" w:name="_Toc221083817"/>
      <w:r w:rsidRPr="00145655">
        <w:t xml:space="preserve">Как ни странно, налоговые вычеты регулярно получают всего 10% россиян, хотя, конечно, право есть у гораздо большего числа людей. Чаще всего граждане отказываются от денег из-за сложности оформления. </w:t>
      </w:r>
      <w:r w:rsidRPr="003F01DF">
        <w:t>Надо собирать справки и другие документы, заполнять декларацию. Но теперь эта проблема решена. Рассказываем, какие налоговые вычеты оформляются в упрощённом порядке и как подать заявление.</w:t>
      </w:r>
      <w:bookmarkEnd w:id="166"/>
    </w:p>
    <w:p w14:paraId="2DAF3836" w14:textId="77777777" w:rsidR="00145655" w:rsidRPr="003F01DF" w:rsidRDefault="00145655" w:rsidP="00145655">
      <w:r w:rsidRPr="003F01DF">
        <w:t>Что такое налоговый вычет: кому и когда положен</w:t>
      </w:r>
    </w:p>
    <w:p w14:paraId="360C2F4F" w14:textId="77777777" w:rsidR="00145655" w:rsidRPr="003F01DF" w:rsidRDefault="00145655" w:rsidP="00145655">
      <w:r w:rsidRPr="003F01DF">
        <w:t>Налоговый вычет - возврат уплаченного в бюджет налога на доходы физических лиц (НДФЛ). Речь идёт в первую очередь о возможности вернуть налог, который удерживают с нашей зарплаты. Также под вычет подходит НДФЛ с доходов от продажи недвижимости и вкладов.</w:t>
      </w:r>
    </w:p>
    <w:p w14:paraId="0C7FAC50" w14:textId="77777777" w:rsidR="00145655" w:rsidRPr="003F01DF" w:rsidRDefault="00145655" w:rsidP="00145655">
      <w:r w:rsidRPr="003F01DF">
        <w:t>Ещё одно немаловажное условие - статус налогового резидента, который присваивается человеку, если он находится в России больше 183 дней за последние 12 месяцев. Если вы проживаете бо льшую часть года за рубежом, то теряете этот статус, как и право на налоговый вычет.</w:t>
      </w:r>
    </w:p>
    <w:p w14:paraId="19023EE6" w14:textId="77777777" w:rsidR="00145655" w:rsidRPr="003F01DF" w:rsidRDefault="00145655" w:rsidP="00145655">
      <w:r w:rsidRPr="003F01DF">
        <w:lastRenderedPageBreak/>
        <w:t>Третье требование - наличие определённых расходов. Например, покупка квартиры, оплата обучения и медицинских услуг, внесение денег в программу долгосрочных сбережений (ПДС) или на индивидуальный инвестиционный счёт (ИИС).</w:t>
      </w:r>
    </w:p>
    <w:p w14:paraId="0633BC20" w14:textId="77777777" w:rsidR="00145655" w:rsidRPr="003F01DF" w:rsidRDefault="00145655" w:rsidP="00145655">
      <w:r w:rsidRPr="003F01DF">
        <w:t xml:space="preserve">Что нужно для упрощённого налогового вычета? Фото: </w:t>
      </w:r>
      <w:r w:rsidRPr="00145655">
        <w:rPr>
          <w:lang w:val="en-US"/>
        </w:rPr>
        <w:t>freepik</w:t>
      </w:r>
      <w:r w:rsidRPr="003F01DF">
        <w:t>.</w:t>
      </w:r>
      <w:r w:rsidRPr="00145655">
        <w:rPr>
          <w:lang w:val="en-US"/>
        </w:rPr>
        <w:t>com</w:t>
      </w:r>
    </w:p>
    <w:p w14:paraId="09C4BE71" w14:textId="77777777" w:rsidR="00145655" w:rsidRPr="003F01DF" w:rsidRDefault="00145655" w:rsidP="00145655">
      <w:r w:rsidRPr="003F01DF">
        <w:t>Упрощённые налоговые вычеты в 2026 году</w:t>
      </w:r>
    </w:p>
    <w:p w14:paraId="5BCAABF9" w14:textId="77777777" w:rsidR="00145655" w:rsidRPr="003F01DF" w:rsidRDefault="00145655" w:rsidP="00145655">
      <w:r w:rsidRPr="003F01DF">
        <w:t xml:space="preserve">Порядок получения налоговых вычетов упрощали постепенно. В 2026 году в упрощённой форме оформляются:  </w:t>
      </w:r>
    </w:p>
    <w:p w14:paraId="09344EC5" w14:textId="77777777" w:rsidR="00145655" w:rsidRPr="003F01DF" w:rsidRDefault="00145655" w:rsidP="00145655">
      <w:r w:rsidRPr="003F01DF">
        <w:t>1.</w:t>
      </w:r>
      <w:r w:rsidRPr="003F01DF">
        <w:tab/>
        <w:t xml:space="preserve">Инвестиционные налоговые вычеты. Возврат налога со взносов на ИИС. Подробно об нём и других льготах мы рассказывали в материале «Налоговый вычет по ИИС в 2026 году». </w:t>
      </w:r>
    </w:p>
    <w:p w14:paraId="36BE90D7" w14:textId="77777777" w:rsidR="00145655" w:rsidRPr="003F01DF" w:rsidRDefault="00145655" w:rsidP="00145655">
      <w:r w:rsidRPr="003F01DF">
        <w:t>2.</w:t>
      </w:r>
      <w:r w:rsidRPr="003F01DF">
        <w:tab/>
        <w:t xml:space="preserve">Имущественные налоговые вычеты. Возврат налога за покупку жилья и уплаченные проценты по ипотеке. </w:t>
      </w:r>
    </w:p>
    <w:p w14:paraId="47C76790" w14:textId="77777777" w:rsidR="00145655" w:rsidRPr="003F01DF" w:rsidRDefault="00145655" w:rsidP="00145655">
      <w:r w:rsidRPr="003F01DF">
        <w:t>3.</w:t>
      </w:r>
      <w:r w:rsidRPr="003F01DF">
        <w:tab/>
        <w:t xml:space="preserve">Социальные налоговые вычеты. Возврат налога за оплату обучения, медицинских услуг, фитнеса, страховых и пенсионных взносов. </w:t>
      </w:r>
    </w:p>
    <w:p w14:paraId="47DCE8E3" w14:textId="77777777" w:rsidR="00145655" w:rsidRPr="003F01DF" w:rsidRDefault="00145655" w:rsidP="00145655">
      <w:r w:rsidRPr="003F01DF">
        <w:t>4.</w:t>
      </w:r>
      <w:r w:rsidRPr="003F01DF">
        <w:tab/>
        <w:t xml:space="preserve">Налоговый вычет по ПДС и ИИС. Возврат налога со взносов на счёт ПДС и ИИС. </w:t>
      </w:r>
    </w:p>
    <w:p w14:paraId="00DF23B0" w14:textId="77777777" w:rsidR="00145655" w:rsidRPr="003F01DF" w:rsidRDefault="00145655" w:rsidP="00145655">
      <w:r w:rsidRPr="003F01DF">
        <w:t>Семейная налоговая выплата: что это и как она связана с вычетами</w:t>
      </w:r>
    </w:p>
    <w:p w14:paraId="0B68B48A" w14:textId="77777777" w:rsidR="00145655" w:rsidRPr="003F01DF" w:rsidRDefault="00145655" w:rsidP="00145655">
      <w:r w:rsidRPr="003F01DF">
        <w:t>С 2026 года родителям начнут оказывать новый вид господдержки - выдавать семейную налоговую выплату. Формально это не налоговый вычет, но по своей сути она очень на него похожа: деньги возвращают из уплаченного НДФЛ тем, у кого есть дети и доход ниже 1,5 прожиточного минимума на человека.</w:t>
      </w:r>
    </w:p>
    <w:p w14:paraId="4AE2BBF2" w14:textId="77777777" w:rsidR="00145655" w:rsidRPr="003F01DF" w:rsidRDefault="00145655" w:rsidP="00145655">
      <w:r w:rsidRPr="003F01DF">
        <w:t>Механика простая. Налог с зарплаты удерживают как обычно. Родитель подаёт заявление в Социальный фонд России (СФР). Если подходит под все критерии, то ему выплачивают сумму, равную 7% от зарплаты за прошлый год до вычета налогов. Расчётом выплаты занимается Федеральная налоговая служба (ФНС), поскольку именно у неё хранятся данные.</w:t>
      </w:r>
    </w:p>
    <w:p w14:paraId="7750FF86" w14:textId="77777777" w:rsidR="00145655" w:rsidRPr="003F01DF" w:rsidRDefault="00145655" w:rsidP="00145655">
      <w:r w:rsidRPr="003F01DF">
        <w:t xml:space="preserve">При этом закон специально оговаривает, как семейная налоговая выплата сочетается с обычными вычетами. При её расчете не учитываются детские, социальные и имущественные вычеты - за лечение, обучение, фитнес, покупку жилья и ипотеку (ст. 218, 219 и подп. </w:t>
      </w:r>
      <w:r w:rsidRPr="002C072A">
        <w:t xml:space="preserve">3-4 п. 1 ст. 220 НК РФ). </w:t>
      </w:r>
      <w:r w:rsidRPr="003F01DF">
        <w:t>Это означает, что такие вычеты можно оформлять, в том числе в упрощённом порядке, не опасаясь потерять право на новую выплату или уменьшить её размер.</w:t>
      </w:r>
    </w:p>
    <w:p w14:paraId="7967C0A5" w14:textId="77777777" w:rsidR="00145655" w:rsidRPr="003F01DF" w:rsidRDefault="00145655" w:rsidP="00145655">
      <w:r w:rsidRPr="003F01DF">
        <w:t>Иначе обстоит дело с инвестиционными вычетами и вычетами по программе долгосрочных сбережений (ПДС). Они уменьшают налоговую базу, а значит, снижают и сумму семейной налоговой выплаты. Поэтому на практике выгоднее сначала получить деньги по семейной выплате, а уже затем заявлять вычет по ИИС и ПДС.</w:t>
      </w:r>
    </w:p>
    <w:p w14:paraId="1C567BA5" w14:textId="77777777" w:rsidR="00145655" w:rsidRPr="003F01DF" w:rsidRDefault="00145655" w:rsidP="00145655">
      <w:r w:rsidRPr="003F01DF">
        <w:t>Как подать заявление на упрощённый налоговый вычет</w:t>
      </w:r>
    </w:p>
    <w:p w14:paraId="3CD22C9A" w14:textId="77777777" w:rsidR="00145655" w:rsidRPr="003F01DF" w:rsidRDefault="00145655" w:rsidP="00145655">
      <w:r w:rsidRPr="003F01DF">
        <w:t xml:space="preserve">Упрощённый налоговый вычет оформляется через ФНС. Единственное, что вам понадобится, - личный кабинет налогоплательщика и электронная подпись:  </w:t>
      </w:r>
    </w:p>
    <w:p w14:paraId="6605EA9B" w14:textId="77777777" w:rsidR="00145655" w:rsidRPr="003F01DF" w:rsidRDefault="00145655" w:rsidP="00145655">
      <w:r w:rsidRPr="003F01DF">
        <w:t>1.</w:t>
      </w:r>
      <w:r w:rsidRPr="003F01DF">
        <w:tab/>
        <w:t xml:space="preserve">Если у вас ещё нет личного кабинета на сайте ФНС, то нужно его завести. Для этого потребуются логин и пароль, которые можно получить в налоговой инспекции. </w:t>
      </w:r>
      <w:r w:rsidRPr="003F01DF">
        <w:lastRenderedPageBreak/>
        <w:t xml:space="preserve">Альтернативный вариант - зайдите в личный кабинет налогоплательщика через «Госуслуги». </w:t>
      </w:r>
    </w:p>
    <w:p w14:paraId="0C063446" w14:textId="77777777" w:rsidR="00145655" w:rsidRPr="003F01DF" w:rsidRDefault="00145655" w:rsidP="00145655">
      <w:r w:rsidRPr="003F01DF">
        <w:t>2.</w:t>
      </w:r>
      <w:r w:rsidRPr="003F01DF">
        <w:tab/>
        <w:t xml:space="preserve">Электронную подпись можно сформировать в личном кабинете на сайте ФНС. Это несложно. По сути, вам надо только придумать пароль к электронному сертификату, который создаст система. </w:t>
      </w:r>
    </w:p>
    <w:p w14:paraId="65100D7C" w14:textId="77777777" w:rsidR="00145655" w:rsidRPr="003F01DF" w:rsidRDefault="00145655" w:rsidP="00145655">
      <w:r w:rsidRPr="003F01DF">
        <w:t>Поскольку упрощённый налоговый вычет оформляется через ФНС, учитываются налоги и расходы предыдущего года. То есть в 2026 году можно получить вычет в упрощённом порядке за траты, которые вы сделали в 2025 году.</w:t>
      </w:r>
    </w:p>
    <w:p w14:paraId="33E246C2" w14:textId="77777777" w:rsidR="00145655" w:rsidRPr="003F01DF" w:rsidRDefault="00145655" w:rsidP="00145655">
      <w:r w:rsidRPr="003F01DF">
        <w:t>Упрощённый порядок получения налогового вычета выглядит так. В личном кабинете налогоплательщика появляется предзаполненное заявление на вычет. Оно содержит всю необходимую информацию. От вас требуется только указать номер банковского счёта, на который зачислят деньги, подписать и отправить заявление.</w:t>
      </w:r>
    </w:p>
    <w:p w14:paraId="0AC14BDC" w14:textId="77777777" w:rsidR="00145655" w:rsidRPr="003F01DF" w:rsidRDefault="00145655" w:rsidP="00145655">
      <w:r w:rsidRPr="003F01DF">
        <w:t>Не надо собирать справки и документы, фотографировать их, крепить, вбивать информацию и так далее. Предполагается, что у ФНС уже есть эти данные. Банки, брокеры, негосударственные пенсионные фонды и другие организации, услугами которых вы пользовались в прошлом году, сдали все сведения в налоговую службу.</w:t>
      </w:r>
    </w:p>
    <w:p w14:paraId="3487E00F" w14:textId="77777777" w:rsidR="00145655" w:rsidRPr="003F01DF" w:rsidRDefault="00145655" w:rsidP="00145655">
      <w:r w:rsidRPr="003F01DF">
        <w:t>Обычно заявление на упрощённый вычет появляется в личном кабинете налогоплательщика в начале февраля. Крайний срок - 20 марта по данным, которые поступили в налоговую службу до 25 февраля.</w:t>
      </w:r>
    </w:p>
    <w:p w14:paraId="5BAB6E92" w14:textId="77777777" w:rsidR="00145655" w:rsidRPr="003F01DF" w:rsidRDefault="00145655" w:rsidP="00145655">
      <w:r w:rsidRPr="003F01DF">
        <w:t>Налоговый вычет в упрощённом порядке. Фото: «Выберу.ру»</w:t>
      </w:r>
    </w:p>
    <w:p w14:paraId="5ABDD00C" w14:textId="77777777" w:rsidR="00145655" w:rsidRPr="003F01DF" w:rsidRDefault="00145655" w:rsidP="00145655">
      <w:r w:rsidRPr="003F01DF">
        <w:t>Впрочем, в некоторых случаях можно не дождаться упрощённого вычета вовсе. Ниже разберёмся, когда и при каких условиях лучше не ждать предзаполненное заявление.</w:t>
      </w:r>
    </w:p>
    <w:p w14:paraId="3EE3439C" w14:textId="77777777" w:rsidR="00145655" w:rsidRPr="003F01DF" w:rsidRDefault="00145655" w:rsidP="00145655">
      <w:r w:rsidRPr="003F01DF">
        <w:t>Когда вместо упрощённого вычета придётся возвращать налог по старинке</w:t>
      </w:r>
    </w:p>
    <w:p w14:paraId="2FA59D0D" w14:textId="77777777" w:rsidR="00145655" w:rsidRPr="003F01DF" w:rsidRDefault="00145655" w:rsidP="00145655">
      <w:r w:rsidRPr="003F01DF">
        <w:t>Упрощённый налоговый вычет предполагает, что работу по сбору справок и документов за вас выполняет организация, которая оказала услуги. Условно, брокер передаёт в ФНС данные, что в прошлом году вы открыли ИИС и внесли на него определённую сумму. Если вы платили НДФЛ в прошлом году и были резидентом, то налоговая служба присылает вам предзаполненное заявление на упрощённый вычет.</w:t>
      </w:r>
    </w:p>
    <w:p w14:paraId="7F86CC58" w14:textId="77777777" w:rsidR="00145655" w:rsidRPr="003F01DF" w:rsidRDefault="00145655" w:rsidP="00145655">
      <w:r w:rsidRPr="003F01DF">
        <w:t>Но далеко не все организации это делают. В основном потому, что это дополнительная нагрузка на собственных сотрудников.</w:t>
      </w:r>
    </w:p>
    <w:p w14:paraId="715A36E4" w14:textId="77777777" w:rsidR="00145655" w:rsidRPr="003F01DF" w:rsidRDefault="00145655" w:rsidP="00145655">
      <w:r w:rsidRPr="003F01DF">
        <w:t xml:space="preserve">Поэтому во многих случаях, если захотите вернуть налог из бюджета, придётся действовать по старинке - подавать заявление и крепить фото документов самостоятельно. Далее оценим вероятность того, какие вычеты можно получить в упрощённой форме:  </w:t>
      </w:r>
    </w:p>
    <w:p w14:paraId="2CF8AA76" w14:textId="77777777" w:rsidR="00145655" w:rsidRPr="003F01DF" w:rsidRDefault="00145655" w:rsidP="00145655">
      <w:r w:rsidRPr="003F01DF">
        <w:t>1.</w:t>
      </w:r>
      <w:r w:rsidRPr="003F01DF">
        <w:tab/>
        <w:t xml:space="preserve">Вычет за взносы на ИИС. Это один из первых упрощённых вычетов. К 2026 году подключены почти все брокеры. Вероятность получения упрощённого вычета - 95%. </w:t>
      </w:r>
    </w:p>
    <w:p w14:paraId="5AB03E6B" w14:textId="77777777" w:rsidR="00145655" w:rsidRPr="003F01DF" w:rsidRDefault="00145655" w:rsidP="00145655">
      <w:r w:rsidRPr="003F01DF">
        <w:t>2.</w:t>
      </w:r>
      <w:r w:rsidRPr="003F01DF">
        <w:tab/>
        <w:t xml:space="preserve">Вычет за покупку квартиры. Вероятность низкая, если в сделке не участвовал банк, не использовался материнский капитал. Но если вы подавали в прошлом году вычет по старинке и не полностью выбрали сумму, то остаток имущественного вычета придёт в упрощённом порядке. </w:t>
      </w:r>
    </w:p>
    <w:p w14:paraId="365768A3" w14:textId="77777777" w:rsidR="00145655" w:rsidRPr="003F01DF" w:rsidRDefault="00145655" w:rsidP="00145655">
      <w:r w:rsidRPr="003F01DF">
        <w:lastRenderedPageBreak/>
        <w:t>3.</w:t>
      </w:r>
      <w:r w:rsidRPr="003F01DF">
        <w:tab/>
        <w:t xml:space="preserve">Вычет за проценты по ипотеке. Вероятность почти 100%. Все банки взаимодействуют с ФНС, они обязаны сдавать отчётность по вкладам. Добавить к этому отчёт по ипотечным процентам не составляет особого труда. </w:t>
      </w:r>
    </w:p>
    <w:p w14:paraId="5255FFEB" w14:textId="77777777" w:rsidR="00145655" w:rsidRPr="003F01DF" w:rsidRDefault="00145655" w:rsidP="00145655">
      <w:r w:rsidRPr="003F01DF">
        <w:t>4.</w:t>
      </w:r>
      <w:r w:rsidRPr="003F01DF">
        <w:tab/>
        <w:t xml:space="preserve">Вычет по ПДС. Программа работает третий год. На данный момент почти все негосударственные пенсионные фонды обмениваются данными с ФНС, а значит, в личном кабинете появится предзаполненное заявление. </w:t>
      </w:r>
    </w:p>
    <w:p w14:paraId="4847B7E2" w14:textId="77777777" w:rsidR="00145655" w:rsidRPr="003F01DF" w:rsidRDefault="00145655" w:rsidP="00145655">
      <w:r w:rsidRPr="003F01DF">
        <w:t>5.</w:t>
      </w:r>
      <w:r w:rsidRPr="003F01DF">
        <w:tab/>
        <w:t xml:space="preserve">Социальные вычеты. Здесь будет самая низкая доля упрощённых вычетов. Представьте, сколько в нашей стране образовательных, медицинских и спортивных организаций. Надо полагать, на первоначальном этапе взаимодействовать с налоговой службой будут единицы. </w:t>
      </w:r>
    </w:p>
    <w:p w14:paraId="026626F5" w14:textId="77777777" w:rsidR="00145655" w:rsidRPr="003F01DF" w:rsidRDefault="00145655" w:rsidP="00145655"/>
    <w:p w14:paraId="23F12DEB" w14:textId="77777777" w:rsidR="00145655" w:rsidRPr="003F01DF" w:rsidRDefault="00145655" w:rsidP="00145655">
      <w:r w:rsidRPr="003F01DF">
        <w:t>Таким образом, мы рекомендуем вам дождаться 20 марта 2026 года. Если в личном кабинете не появится заявление на вычет в упрощённом порядке, оформляйте возврат налога по старинке. Возьмите в помощники нашу инструкцию по заполнению декларации.</w:t>
      </w:r>
    </w:p>
    <w:p w14:paraId="767B4A97" w14:textId="77777777" w:rsidR="00145655" w:rsidRPr="003F01DF" w:rsidRDefault="00145655" w:rsidP="00145655">
      <w:r w:rsidRPr="003F01DF">
        <w:t>Анастасия Гостищева, Анастасия Гостищева, Анастасия Болдырева, Анастасия Болдырева</w:t>
      </w:r>
    </w:p>
    <w:p w14:paraId="608FA2BB" w14:textId="1C72FF7D" w:rsidR="00145655" w:rsidRPr="003F01DF" w:rsidRDefault="00145655" w:rsidP="00145655">
      <w:hyperlink r:id="rId54" w:history="1">
        <w:r w:rsidRPr="00301A11">
          <w:rPr>
            <w:rStyle w:val="a3"/>
            <w:lang w:val="en-US"/>
          </w:rPr>
          <w:t>https</w:t>
        </w:r>
        <w:r w:rsidRPr="003F01DF">
          <w:rPr>
            <w:rStyle w:val="a3"/>
          </w:rPr>
          <w:t>://</w:t>
        </w:r>
        <w:r w:rsidRPr="00301A11">
          <w:rPr>
            <w:rStyle w:val="a3"/>
            <w:lang w:val="en-US"/>
          </w:rPr>
          <w:t>www</w:t>
        </w:r>
        <w:r w:rsidRPr="003F01DF">
          <w:rPr>
            <w:rStyle w:val="a3"/>
          </w:rPr>
          <w:t>.</w:t>
        </w:r>
        <w:r w:rsidRPr="00301A11">
          <w:rPr>
            <w:rStyle w:val="a3"/>
            <w:lang w:val="en-US"/>
          </w:rPr>
          <w:t>vbr</w:t>
        </w:r>
        <w:r w:rsidRPr="003F01DF">
          <w:rPr>
            <w:rStyle w:val="a3"/>
          </w:rPr>
          <w:t>.</w:t>
        </w:r>
        <w:r w:rsidRPr="00301A11">
          <w:rPr>
            <w:rStyle w:val="a3"/>
            <w:lang w:val="en-US"/>
          </w:rPr>
          <w:t>ru</w:t>
        </w:r>
        <w:r w:rsidRPr="003F01DF">
          <w:rPr>
            <w:rStyle w:val="a3"/>
          </w:rPr>
          <w:t>/</w:t>
        </w:r>
        <w:r w:rsidRPr="00301A11">
          <w:rPr>
            <w:rStyle w:val="a3"/>
            <w:lang w:val="en-US"/>
          </w:rPr>
          <w:t>sovety</w:t>
        </w:r>
        <w:r w:rsidRPr="003F01DF">
          <w:rPr>
            <w:rStyle w:val="a3"/>
          </w:rPr>
          <w:t>/</w:t>
        </w:r>
        <w:r w:rsidRPr="00301A11">
          <w:rPr>
            <w:rStyle w:val="a3"/>
            <w:lang w:val="en-US"/>
          </w:rPr>
          <w:t>help</w:t>
        </w:r>
        <w:r w:rsidRPr="003F01DF">
          <w:rPr>
            <w:rStyle w:val="a3"/>
          </w:rPr>
          <w:t>/</w:t>
        </w:r>
        <w:r w:rsidRPr="00301A11">
          <w:rPr>
            <w:rStyle w:val="a3"/>
            <w:lang w:val="en-US"/>
          </w:rPr>
          <w:t>nalogi</w:t>
        </w:r>
        <w:r w:rsidRPr="003F01DF">
          <w:rPr>
            <w:rStyle w:val="a3"/>
          </w:rPr>
          <w:t>-</w:t>
        </w:r>
        <w:r w:rsidRPr="00301A11">
          <w:rPr>
            <w:rStyle w:val="a3"/>
            <w:lang w:val="en-US"/>
          </w:rPr>
          <w:t>i</w:t>
        </w:r>
        <w:r w:rsidRPr="003F01DF">
          <w:rPr>
            <w:rStyle w:val="a3"/>
          </w:rPr>
          <w:t>-</w:t>
        </w:r>
        <w:r w:rsidRPr="00301A11">
          <w:rPr>
            <w:rStyle w:val="a3"/>
            <w:lang w:val="en-US"/>
          </w:rPr>
          <w:t>nalogovie</w:t>
        </w:r>
        <w:r w:rsidRPr="003F01DF">
          <w:rPr>
            <w:rStyle w:val="a3"/>
          </w:rPr>
          <w:t>-</w:t>
        </w:r>
        <w:r w:rsidRPr="00301A11">
          <w:rPr>
            <w:rStyle w:val="a3"/>
            <w:lang w:val="en-US"/>
          </w:rPr>
          <w:t>viceti</w:t>
        </w:r>
        <w:r w:rsidRPr="003F01DF">
          <w:rPr>
            <w:rStyle w:val="a3"/>
          </w:rPr>
          <w:t>/</w:t>
        </w:r>
        <w:r w:rsidRPr="00301A11">
          <w:rPr>
            <w:rStyle w:val="a3"/>
            <w:lang w:val="en-US"/>
          </w:rPr>
          <w:t>yprosennii</w:t>
        </w:r>
        <w:r w:rsidRPr="003F01DF">
          <w:rPr>
            <w:rStyle w:val="a3"/>
          </w:rPr>
          <w:t>-</w:t>
        </w:r>
        <w:r w:rsidRPr="00301A11">
          <w:rPr>
            <w:rStyle w:val="a3"/>
            <w:lang w:val="en-US"/>
          </w:rPr>
          <w:t>nalogovii</w:t>
        </w:r>
        <w:r w:rsidRPr="003F01DF">
          <w:rPr>
            <w:rStyle w:val="a3"/>
          </w:rPr>
          <w:t>-</w:t>
        </w:r>
        <w:r w:rsidRPr="00301A11">
          <w:rPr>
            <w:rStyle w:val="a3"/>
            <w:lang w:val="en-US"/>
          </w:rPr>
          <w:t>vicet</w:t>
        </w:r>
        <w:r w:rsidRPr="003F01DF">
          <w:rPr>
            <w:rStyle w:val="a3"/>
          </w:rPr>
          <w:t>-2025-</w:t>
        </w:r>
        <w:r w:rsidRPr="00301A11">
          <w:rPr>
            <w:rStyle w:val="a3"/>
            <w:lang w:val="en-US"/>
          </w:rPr>
          <w:t>kak</w:t>
        </w:r>
        <w:r w:rsidRPr="003F01DF">
          <w:rPr>
            <w:rStyle w:val="a3"/>
          </w:rPr>
          <w:t>-</w:t>
        </w:r>
        <w:r w:rsidRPr="00301A11">
          <w:rPr>
            <w:rStyle w:val="a3"/>
            <w:lang w:val="en-US"/>
          </w:rPr>
          <w:t>polycit</w:t>
        </w:r>
        <w:r w:rsidRPr="003F01DF">
          <w:rPr>
            <w:rStyle w:val="a3"/>
          </w:rPr>
          <w:t>/</w:t>
        </w:r>
      </w:hyperlink>
      <w:r w:rsidRPr="003F01DF">
        <w:t xml:space="preserve"> </w:t>
      </w:r>
    </w:p>
    <w:p w14:paraId="1F0DFC4E" w14:textId="5275B098" w:rsidR="00335B3C" w:rsidRPr="00335B3C" w:rsidRDefault="00335B3C" w:rsidP="00335B3C">
      <w:pPr>
        <w:pStyle w:val="2"/>
      </w:pPr>
      <w:bookmarkStart w:id="167" w:name="_Toc221083818"/>
      <w:r>
        <w:t>Труд, 03.02.2026</w:t>
      </w:r>
      <w:r w:rsidRPr="00335B3C">
        <w:t xml:space="preserve">, </w:t>
      </w:r>
      <w:r>
        <w:t>ВЦИОМ: каждый пятый россиянин в 2025-м не получил доплат за переработки</w:t>
      </w:r>
      <w:bookmarkEnd w:id="167"/>
    </w:p>
    <w:p w14:paraId="4CBD9958" w14:textId="77777777" w:rsidR="00335B3C" w:rsidRDefault="00335B3C" w:rsidP="00335B3C">
      <w:pPr>
        <w:pStyle w:val="3"/>
      </w:pPr>
      <w:bookmarkStart w:id="168" w:name="_Toc221083819"/>
      <w:r>
        <w:t>Двадцати процентам россиян за минувший год не доплатили за сверхурочный труд. Об этом говорится в опросе ВЦИОМ, результаты которого опубликованы во вторник, 3 февраля на сайте центра изучения общественного мнения.</w:t>
      </w:r>
      <w:bookmarkEnd w:id="168"/>
    </w:p>
    <w:p w14:paraId="20B09DE9" w14:textId="77777777" w:rsidR="00335B3C" w:rsidRDefault="00335B3C" w:rsidP="00335B3C">
      <w:r>
        <w:t>Всего, по сведениям аналитиков, с переработками в 2025-м столкнулись 47% респондентов. 6% из них получили доплату лишь частично, а 14% - не получили вовсе.</w:t>
      </w:r>
    </w:p>
    <w:p w14:paraId="32A6BE6D" w14:textId="77777777" w:rsidR="00335B3C" w:rsidRDefault="00335B3C" w:rsidP="00335B3C">
      <w:r>
        <w:t>61% опрошенных заявили, что на их рабочем месте переработки носят полностью добровольный характер. Еще 25% отметили, что работа сверх нормы является скорее добровольной, но при этом со стороны руководства имеются определенные ожидания. Наконец, 7% признались, что в их компаниях переработки являются результатом давления или принуждения.</w:t>
      </w:r>
    </w:p>
    <w:p w14:paraId="41E419B7" w14:textId="77777777" w:rsidR="00335B3C" w:rsidRDefault="00335B3C" w:rsidP="00335B3C">
      <w:r>
        <w:t>В 2024 году платформа для поиска вакансий HeadHunter провела исследование, в ходе которого выяснилось, что только 23% респондентов в РФ не сталкивались с переработками. При этом почти половина опрошенных - 48% - сообщили, что на их текущем месте работы компенсация за сверхурочный труд не предусмотрена.</w:t>
      </w:r>
    </w:p>
    <w:p w14:paraId="4982ECC4" w14:textId="4ABAAEC4" w:rsidR="00145655" w:rsidRPr="00335B3C" w:rsidRDefault="00335B3C" w:rsidP="00335B3C">
      <w:hyperlink r:id="rId55" w:history="1">
        <w:r w:rsidRPr="00301A11">
          <w:rPr>
            <w:rStyle w:val="a3"/>
          </w:rPr>
          <w:t>https://www.trud.ru/article/03-02-2026/1778321_vtsiom_kazhdyj_pjatyj_rossijanin_v_2025-m_ne_poluchil_doplat_za_pererabotki.html</w:t>
        </w:r>
      </w:hyperlink>
      <w:r w:rsidRPr="00335B3C">
        <w:t xml:space="preserve"> </w:t>
      </w:r>
    </w:p>
    <w:p w14:paraId="5C598D19" w14:textId="77777777" w:rsidR="00335B3C" w:rsidRPr="00335B3C" w:rsidRDefault="00335B3C" w:rsidP="00335B3C"/>
    <w:p w14:paraId="1648AE75" w14:textId="77777777" w:rsidR="00111D7C" w:rsidRPr="004F24E6" w:rsidRDefault="00111D7C" w:rsidP="00111D7C">
      <w:pPr>
        <w:pStyle w:val="251"/>
      </w:pPr>
      <w:bookmarkStart w:id="169" w:name="_Toc99271712"/>
      <w:bookmarkStart w:id="170" w:name="_Toc99318658"/>
      <w:bookmarkStart w:id="171" w:name="_Toc165991078"/>
      <w:bookmarkStart w:id="172" w:name="_Toc221083820"/>
      <w:bookmarkEnd w:id="133"/>
      <w:bookmarkEnd w:id="134"/>
      <w:r w:rsidRPr="004F24E6">
        <w:lastRenderedPageBreak/>
        <w:t>НОВОСТИ ЗАРУБЕЖНЫХ ПЕНСИОННЫХ СИСТЕМ</w:t>
      </w:r>
      <w:bookmarkEnd w:id="169"/>
      <w:bookmarkEnd w:id="170"/>
      <w:bookmarkEnd w:id="171"/>
      <w:bookmarkEnd w:id="172"/>
    </w:p>
    <w:p w14:paraId="7D59896E" w14:textId="77777777" w:rsidR="00111D7C" w:rsidRPr="002C072A" w:rsidRDefault="00111D7C" w:rsidP="00111D7C">
      <w:pPr>
        <w:pStyle w:val="10"/>
      </w:pPr>
      <w:bookmarkStart w:id="173" w:name="_Toc99271713"/>
      <w:bookmarkStart w:id="174" w:name="_Toc99318659"/>
      <w:bookmarkStart w:id="175" w:name="_Toc165991079"/>
      <w:bookmarkStart w:id="176" w:name="_Toc221083821"/>
      <w:r w:rsidRPr="004F24E6">
        <w:t>Новости пенсионной отрасли стран ближнего зарубежья</w:t>
      </w:r>
      <w:bookmarkEnd w:id="173"/>
      <w:bookmarkEnd w:id="174"/>
      <w:bookmarkEnd w:id="175"/>
      <w:bookmarkEnd w:id="176"/>
    </w:p>
    <w:p w14:paraId="4BE80706" w14:textId="6B62677D" w:rsidR="00A22440" w:rsidRPr="002C072A" w:rsidRDefault="00A22440" w:rsidP="00A22440">
      <w:pPr>
        <w:pStyle w:val="2"/>
      </w:pPr>
      <w:bookmarkStart w:id="177" w:name="_Toc221083822"/>
      <w:r>
        <w:rPr>
          <w:lang w:val="en-US"/>
        </w:rPr>
        <w:t>Gurk</w:t>
      </w:r>
      <w:r w:rsidRPr="00A22440">
        <w:t>.</w:t>
      </w:r>
      <w:r>
        <w:rPr>
          <w:lang w:val="en-US"/>
        </w:rPr>
        <w:t>kz</w:t>
      </w:r>
      <w:r w:rsidRPr="00A22440">
        <w:t>, 03.02.2026, ЕНПФ: по итогам 2025 года ключевые показатели демонстрируют устойчивый рост</w:t>
      </w:r>
      <w:bookmarkEnd w:id="177"/>
    </w:p>
    <w:p w14:paraId="40A354EB" w14:textId="77777777" w:rsidR="00A22440" w:rsidRPr="00AC56AA" w:rsidRDefault="00A22440" w:rsidP="00A22440">
      <w:pPr>
        <w:pStyle w:val="3"/>
      </w:pPr>
      <w:bookmarkStart w:id="178" w:name="_Toc221083823"/>
      <w:r w:rsidRPr="00AC56AA">
        <w:t>По состоянию на 1 января 2026 года пенсионные накопления казахстанцев превысили 25,97 трлн тенге, показав рост за 12 месяцев на 3,18 трлн тенге или на 13,9%.</w:t>
      </w:r>
      <w:bookmarkEnd w:id="178"/>
    </w:p>
    <w:p w14:paraId="1D526150" w14:textId="77777777" w:rsidR="00A22440" w:rsidRPr="00AC56AA" w:rsidRDefault="00A22440" w:rsidP="00A22440">
      <w:r w:rsidRPr="00AC56AA">
        <w:t xml:space="preserve">Пенсионные накопления за счет обязательных пенсионных взносов (ОПВ) на 1 января 2026 года составили 24,48 трлн тенге, увеличившись за 12 месяцев на 11,9%. </w:t>
      </w:r>
    </w:p>
    <w:p w14:paraId="54259190" w14:textId="77777777" w:rsidR="00A22440" w:rsidRPr="00AC56AA" w:rsidRDefault="00A22440" w:rsidP="00A22440">
      <w:r w:rsidRPr="00AC56AA">
        <w:t>Сумма пенсионных накоплений за счет обязательных профессиональных пенсионных взносов (ОППВ) составила 726,58 млрд тенге, показав рост за 12 месяцев на 11,1%.</w:t>
      </w:r>
    </w:p>
    <w:p w14:paraId="0F4C3AA7" w14:textId="77777777" w:rsidR="00A22440" w:rsidRPr="00AC56AA" w:rsidRDefault="00A22440" w:rsidP="00A22440">
      <w:r w:rsidRPr="00AC56AA">
        <w:t>Максимальный годовой прирост показали накопления по добровольным пенсионным взносам (ДПВ) - на 22,6%, на 01.01.2026 г. их объем составил 9,73 млрд тенге.</w:t>
      </w:r>
    </w:p>
    <w:p w14:paraId="23E2D886" w14:textId="77777777" w:rsidR="00A22440" w:rsidRPr="00AC56AA" w:rsidRDefault="00A22440" w:rsidP="00A22440">
      <w:r w:rsidRPr="00AC56AA">
        <w:t>На 1 января 2026 года сумма пенсионных накоплений за счет обязательных пенсионных взносов работодателя (ОПВР), поступающих с 1 января 2024 года на пенсионные счета вкладчиков (получателей), составила 760,15 млрд тенге.</w:t>
      </w:r>
    </w:p>
    <w:p w14:paraId="2786136C" w14:textId="77777777" w:rsidR="00A22440" w:rsidRPr="00AC56AA" w:rsidRDefault="00A22440" w:rsidP="00A22440">
      <w:r w:rsidRPr="00AC56AA">
        <w:t>Поступления</w:t>
      </w:r>
    </w:p>
    <w:p w14:paraId="725DFBAE" w14:textId="77777777" w:rsidR="00A22440" w:rsidRPr="00AC56AA" w:rsidRDefault="00A22440" w:rsidP="00A22440">
      <w:r w:rsidRPr="00AC56AA">
        <w:t>Прирост накоплений обеспечивается за счет пенсионных взносов и инвестиционного дохода. За год на индивидуальные и условные пенсионные счета вкладчиков поступило 3 251,67 млрд тенге взносов, что на 16,6% (или на 462,28 млрд тенге) больше показателя аналогичного периода прошлого года.</w:t>
      </w:r>
    </w:p>
    <w:p w14:paraId="35489024" w14:textId="77777777" w:rsidR="00A22440" w:rsidRPr="00AC56AA" w:rsidRDefault="00A22440" w:rsidP="00A22440">
      <w:r w:rsidRPr="00AC56AA">
        <w:t>На индивидуальные пенсионные счета (ИПС) по учету ОПВ с начала 2025 года на 01.01.2026 г. поступило 2 659,56 млрд тенге (по сравнению с аналогичным периодом прошлого года объем ОПВ увеличился на 8,9%), ОППВ – 133,37 млрд тенге (рост на 17,4%), ДПВ – 2,32 млрд тенге. Взносы за счет ОПВР за год составили 456,42 млрд тенге.</w:t>
      </w:r>
    </w:p>
    <w:p w14:paraId="7A5CAC6F" w14:textId="77777777" w:rsidR="00A22440" w:rsidRPr="00AC56AA" w:rsidRDefault="00A22440" w:rsidP="00A22440">
      <w:r w:rsidRPr="00AC56AA">
        <w:t>Выплаты и переводы</w:t>
      </w:r>
    </w:p>
    <w:p w14:paraId="2AECA705" w14:textId="77777777" w:rsidR="00A22440" w:rsidRPr="00AC56AA" w:rsidRDefault="00A22440" w:rsidP="00A22440">
      <w:r w:rsidRPr="00AC56AA">
        <w:t>Выплаты по всем видам взносов и переводов в страховые организации из ЕНПФ за 2025 год составили 2 051,05 млрд тенге, что превышает объем выплат прошлогоднего показателя на 54,9% или на 727,20 млрд тенге.</w:t>
      </w:r>
    </w:p>
    <w:p w14:paraId="770F1C66" w14:textId="77777777" w:rsidR="00A22440" w:rsidRPr="00AC56AA" w:rsidRDefault="00A22440" w:rsidP="00A22440">
      <w:r w:rsidRPr="00AC56AA">
        <w:t>Выплаты по возрасту на 01.01.2026 г. увеличились за год на 24,4% и составили 254,13 млрд тенге. Сумма средней ежемесячной выплаты по графику из ЕНПФ в связи с достижением пенсионного возраста составила 35 970 тенге.</w:t>
      </w:r>
    </w:p>
    <w:p w14:paraId="2DFE53AD" w14:textId="77777777" w:rsidR="00A22440" w:rsidRPr="00AC56AA" w:rsidRDefault="00A22440" w:rsidP="00A22440">
      <w:r w:rsidRPr="00AC56AA">
        <w:t xml:space="preserve">Единовременные пенсионные выплаты (ЕПВ) на улучшение жилищных условий и лечение за 2025 год составили 1 254,57 млрд тенге, выплаты по наследству – 58,15 млрд тенге, выплаты в связи с выездом на ПМЖ за пределы РК – 43,75 млрд тенге, выплаты </w:t>
      </w:r>
      <w:r w:rsidRPr="00AC56AA">
        <w:lastRenderedPageBreak/>
        <w:t>лицам с инвалидностью – 3,10 млрд тенге, выплаты на погребение – 10,46 млрд тенге. В страховые организации переведена сумма в размере 426,89 млрд тенге.</w:t>
      </w:r>
    </w:p>
    <w:p w14:paraId="03D14A8F" w14:textId="77777777" w:rsidR="00A22440" w:rsidRPr="00AC56AA" w:rsidRDefault="00A22440" w:rsidP="00A22440">
      <w:r w:rsidRPr="00AC56AA">
        <w:t>Количество ИПС</w:t>
      </w:r>
    </w:p>
    <w:p w14:paraId="3D9DFDF4" w14:textId="77777777" w:rsidR="00A22440" w:rsidRPr="00AC56AA" w:rsidRDefault="00A22440" w:rsidP="00A22440">
      <w:r w:rsidRPr="00AC56AA">
        <w:t>Общее количество пенсионных счетов в ЕНПФ на 1 января 2026 года составило 18,24 млн единиц (рост за 12 месяцев - 1,06 млн единиц или 6,2%). При этом количество ИПС вкладчиков (получателей) в ЕНПФ на 1 января 2026 г. составило 12,72 млн единиц, из них: 11,30 млн - по ОПВ, 764,1 тыс. - по ОППВ, 466,3 тыс. - по ДПВ.</w:t>
      </w:r>
    </w:p>
    <w:p w14:paraId="1B66B30E" w14:textId="77777777" w:rsidR="00A22440" w:rsidRPr="00AC56AA" w:rsidRDefault="00A22440" w:rsidP="00A22440">
      <w:r w:rsidRPr="00AC56AA">
        <w:t>Отметим, что в общее количество счетов по учету ОПВ (11,30 млн единиц) входят счета получателей, выехавших на ПМЖ за пределы страны, но не обратившихся за накоплениями, умерших вкладчиков, чьи наследники не оформили наследование пенсионных накоплений, военнослужащих, переведенных с 2017 года на полное государственное пенсионное обеспечение, и других категорий вкладчиков (получателей), на счета которых в соответствии с казахстанским законодательством взносы не должны поступать.</w:t>
      </w:r>
    </w:p>
    <w:p w14:paraId="054C04B6" w14:textId="77777777" w:rsidR="00A22440" w:rsidRPr="00AC56AA" w:rsidRDefault="00A22440" w:rsidP="00A22440">
      <w:r w:rsidRPr="00AC56AA">
        <w:t>Также поясняем, что в соответствии с международной практикой ИПС считается активным при условии поступления на него хотя бы одного взноса в течение календарного года. По итогам отчётного периода фактическая доля активных ИПС по ОПВ составила 71,29% (7,21 млн счетов) от общего количества 10,11 млн ИПС, на которые могли осуществляться взносы и включающие счета, открытые до 1 января 2025 года, и новые счета, открытые в 2025 году.</w:t>
      </w:r>
    </w:p>
    <w:p w14:paraId="2BE8EA64" w14:textId="77777777" w:rsidR="00A22440" w:rsidRPr="00AC56AA" w:rsidRDefault="00A22440" w:rsidP="00A22440">
      <w:r w:rsidRPr="00AC56AA">
        <w:t>Количество условных пенсионных счетов в ЕНПФ, на которых учитываются сведения о поступивших ОПВР, составило 5,51 млн единиц.</w:t>
      </w:r>
    </w:p>
    <w:p w14:paraId="19314B55" w14:textId="77777777" w:rsidR="00A22440" w:rsidRPr="00AC56AA" w:rsidRDefault="00A22440" w:rsidP="00A22440">
      <w:r w:rsidRPr="00AC56AA">
        <w:t xml:space="preserve">Вся актуальная информация о статистических данных по пенсионным активам размещена на сайте </w:t>
      </w:r>
      <w:r w:rsidRPr="00A22440">
        <w:rPr>
          <w:lang w:val="en-US"/>
        </w:rPr>
        <w:t>enpf</w:t>
      </w:r>
      <w:r w:rsidRPr="00AC56AA">
        <w:t>.</w:t>
      </w:r>
      <w:r w:rsidRPr="00A22440">
        <w:rPr>
          <w:lang w:val="en-US"/>
        </w:rPr>
        <w:t>kz</w:t>
      </w:r>
      <w:r w:rsidRPr="00AC56AA">
        <w:t xml:space="preserve"> в разделе «Статистика и аналитика».</w:t>
      </w:r>
    </w:p>
    <w:p w14:paraId="6BC8840D" w14:textId="2E6FB363" w:rsidR="00A22440" w:rsidRPr="00AC56AA" w:rsidRDefault="00A22440" w:rsidP="00A22440">
      <w:r w:rsidRPr="00AC56AA">
        <w:t xml:space="preserve">ЕНПФ создан 22 августа 2013 года на базе АО «НПФ «ГНПФ». Учредителем и акционером ЕНПФ является Правительство Республики Казахстан в лице ГУ «Комитет государственного имущества и приватизации» Министерства финансов Республики Казахстан. Доверительное управление пенсионными активами ЕНПФ осуществляет Национальный Банк Республики Казахстан. В соответствии с пенсионным законодательством ЕНПФ осуществляет привлечение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 обеспечивает осуществление пенсионных выплат. Также Фонд осуществляет учет целевых активов и целевых требований, учет и зачисление целевых накоплений (ЦН) на целевые накопительные счета, выплат ЦН их получателю на банковские счета, учет возвратов ЦН в порядке, определенном Правительством Республики Казахстан в рамках программы «Национальный фонд – детям». (Подробнее на </w:t>
      </w:r>
      <w:hyperlink r:id="rId56" w:history="1">
        <w:r w:rsidRPr="00301A11">
          <w:rPr>
            <w:rStyle w:val="a3"/>
            <w:lang w:val="en-US"/>
          </w:rPr>
          <w:t>www</w:t>
        </w:r>
        <w:r w:rsidRPr="00AC56AA">
          <w:rPr>
            <w:rStyle w:val="a3"/>
          </w:rPr>
          <w:t>.</w:t>
        </w:r>
        <w:r w:rsidRPr="00301A11">
          <w:rPr>
            <w:rStyle w:val="a3"/>
            <w:lang w:val="en-US"/>
          </w:rPr>
          <w:t>enpf</w:t>
        </w:r>
        <w:r w:rsidRPr="00AC56AA">
          <w:rPr>
            <w:rStyle w:val="a3"/>
          </w:rPr>
          <w:t>.</w:t>
        </w:r>
        <w:r w:rsidRPr="00301A11">
          <w:rPr>
            <w:rStyle w:val="a3"/>
            <w:lang w:val="en-US"/>
          </w:rPr>
          <w:t>kz</w:t>
        </w:r>
      </w:hyperlink>
      <w:r w:rsidRPr="00AC56AA">
        <w:t>).</w:t>
      </w:r>
    </w:p>
    <w:p w14:paraId="010178EA" w14:textId="05FACEDB" w:rsidR="00A22440" w:rsidRPr="00AC56AA" w:rsidRDefault="00A22440" w:rsidP="00A22440">
      <w:hyperlink r:id="rId57" w:history="1">
        <w:r w:rsidRPr="00301A11">
          <w:rPr>
            <w:rStyle w:val="a3"/>
            <w:lang w:val="en-US"/>
          </w:rPr>
          <w:t>https</w:t>
        </w:r>
        <w:r w:rsidRPr="00AC56AA">
          <w:rPr>
            <w:rStyle w:val="a3"/>
          </w:rPr>
          <w:t>://</w:t>
        </w:r>
        <w:r w:rsidRPr="00301A11">
          <w:rPr>
            <w:rStyle w:val="a3"/>
            <w:lang w:val="en-US"/>
          </w:rPr>
          <w:t>gurk</w:t>
        </w:r>
        <w:r w:rsidRPr="00AC56AA">
          <w:rPr>
            <w:rStyle w:val="a3"/>
          </w:rPr>
          <w:t>.</w:t>
        </w:r>
        <w:r w:rsidRPr="00301A11">
          <w:rPr>
            <w:rStyle w:val="a3"/>
            <w:lang w:val="en-US"/>
          </w:rPr>
          <w:t>kz</w:t>
        </w:r>
        <w:r w:rsidRPr="00AC56AA">
          <w:rPr>
            <w:rStyle w:val="a3"/>
          </w:rPr>
          <w:t>/</w:t>
        </w:r>
        <w:r w:rsidRPr="00301A11">
          <w:rPr>
            <w:rStyle w:val="a3"/>
            <w:lang w:val="en-US"/>
          </w:rPr>
          <w:t>news</w:t>
        </w:r>
        <w:r w:rsidRPr="00AC56AA">
          <w:rPr>
            <w:rStyle w:val="a3"/>
          </w:rPr>
          <w:t>/</w:t>
        </w:r>
        <w:r w:rsidRPr="00301A11">
          <w:rPr>
            <w:rStyle w:val="a3"/>
            <w:lang w:val="en-US"/>
          </w:rPr>
          <w:t>enpf</w:t>
        </w:r>
        <w:r w:rsidRPr="00AC56AA">
          <w:rPr>
            <w:rStyle w:val="a3"/>
          </w:rPr>
          <w:t>-</w:t>
        </w:r>
        <w:r w:rsidRPr="00301A11">
          <w:rPr>
            <w:rStyle w:val="a3"/>
            <w:lang w:val="en-US"/>
          </w:rPr>
          <w:t>po</w:t>
        </w:r>
        <w:r w:rsidRPr="00AC56AA">
          <w:rPr>
            <w:rStyle w:val="a3"/>
          </w:rPr>
          <w:t>-</w:t>
        </w:r>
        <w:r w:rsidRPr="00301A11">
          <w:rPr>
            <w:rStyle w:val="a3"/>
            <w:lang w:val="en-US"/>
          </w:rPr>
          <w:t>itogam</w:t>
        </w:r>
        <w:r w:rsidRPr="00AC56AA">
          <w:rPr>
            <w:rStyle w:val="a3"/>
          </w:rPr>
          <w:t>-2025-</w:t>
        </w:r>
        <w:r w:rsidRPr="00301A11">
          <w:rPr>
            <w:rStyle w:val="a3"/>
            <w:lang w:val="en-US"/>
          </w:rPr>
          <w:t>goda</w:t>
        </w:r>
        <w:r w:rsidRPr="00AC56AA">
          <w:rPr>
            <w:rStyle w:val="a3"/>
          </w:rPr>
          <w:t>-</w:t>
        </w:r>
        <w:r w:rsidRPr="00301A11">
          <w:rPr>
            <w:rStyle w:val="a3"/>
            <w:lang w:val="en-US"/>
          </w:rPr>
          <w:t>klyuchevy</w:t>
        </w:r>
        <w:r w:rsidRPr="00AC56AA">
          <w:rPr>
            <w:rStyle w:val="a3"/>
          </w:rPr>
          <w:t>-</w:t>
        </w:r>
        <w:r w:rsidRPr="00301A11">
          <w:rPr>
            <w:rStyle w:val="a3"/>
            <w:lang w:val="en-US"/>
          </w:rPr>
          <w:t>e</w:t>
        </w:r>
        <w:r w:rsidRPr="00AC56AA">
          <w:rPr>
            <w:rStyle w:val="a3"/>
          </w:rPr>
          <w:t>-</w:t>
        </w:r>
        <w:r w:rsidRPr="00301A11">
          <w:rPr>
            <w:rStyle w:val="a3"/>
            <w:lang w:val="en-US"/>
          </w:rPr>
          <w:t>pokazateli</w:t>
        </w:r>
        <w:r w:rsidRPr="00AC56AA">
          <w:rPr>
            <w:rStyle w:val="a3"/>
          </w:rPr>
          <w:t>-</w:t>
        </w:r>
        <w:r w:rsidRPr="00301A11">
          <w:rPr>
            <w:rStyle w:val="a3"/>
            <w:lang w:val="en-US"/>
          </w:rPr>
          <w:t>demonstriruyut</w:t>
        </w:r>
        <w:r w:rsidRPr="00AC56AA">
          <w:rPr>
            <w:rStyle w:val="a3"/>
          </w:rPr>
          <w:t>-</w:t>
        </w:r>
        <w:r w:rsidRPr="00301A11">
          <w:rPr>
            <w:rStyle w:val="a3"/>
            <w:lang w:val="en-US"/>
          </w:rPr>
          <w:t>ustojchivy</w:t>
        </w:r>
        <w:r w:rsidRPr="00AC56AA">
          <w:rPr>
            <w:rStyle w:val="a3"/>
          </w:rPr>
          <w:t>-</w:t>
        </w:r>
        <w:r w:rsidRPr="00301A11">
          <w:rPr>
            <w:rStyle w:val="a3"/>
            <w:lang w:val="en-US"/>
          </w:rPr>
          <w:t>j</w:t>
        </w:r>
        <w:r w:rsidRPr="00AC56AA">
          <w:rPr>
            <w:rStyle w:val="a3"/>
          </w:rPr>
          <w:t>-</w:t>
        </w:r>
        <w:r w:rsidRPr="00301A11">
          <w:rPr>
            <w:rStyle w:val="a3"/>
            <w:lang w:val="en-US"/>
          </w:rPr>
          <w:t>rost</w:t>
        </w:r>
      </w:hyperlink>
      <w:r w:rsidRPr="00AC56AA">
        <w:t xml:space="preserve"> </w:t>
      </w:r>
    </w:p>
    <w:p w14:paraId="49080AFF" w14:textId="48B0E57C" w:rsidR="00AC56AA" w:rsidRPr="00AC56AA" w:rsidRDefault="00AC56AA" w:rsidP="00AC56AA">
      <w:pPr>
        <w:pStyle w:val="2"/>
      </w:pPr>
      <w:bookmarkStart w:id="179" w:name="_Toc221083824"/>
      <w:r>
        <w:t>Курсив</w:t>
      </w:r>
      <w:r w:rsidRPr="00AC56AA">
        <w:t>, 03.02.2026, Только один управляющий пенсиями казахстанцев смог превзойти инфляцию</w:t>
      </w:r>
      <w:bookmarkEnd w:id="179"/>
    </w:p>
    <w:p w14:paraId="0768115B" w14:textId="77777777" w:rsidR="00AC56AA" w:rsidRDefault="00AC56AA" w:rsidP="00AC56AA">
      <w:pPr>
        <w:pStyle w:val="3"/>
      </w:pPr>
      <w:bookmarkStart w:id="180" w:name="_Toc221083825"/>
      <w:r>
        <w:t>В 2025 году инвестиционные доходы большинства управляющих пенсионными активами ЕНПФ оказались ниже уровня инфляции в 12,3%, включая Нацбанк. Только одна компания – «Сентрас Секьюритиз» – смогла показать реальный доход, следует из данных ЕНПФ.</w:t>
      </w:r>
      <w:bookmarkEnd w:id="180"/>
    </w:p>
    <w:p w14:paraId="333713BB" w14:textId="77777777" w:rsidR="00AC56AA" w:rsidRDefault="00AC56AA" w:rsidP="00AC56AA">
      <w:r>
        <w:t>Отметим, что пенсионные активы казахстанцев не просто хранятся в ЕНПФ, но инвестируются в различные финансовые инструменты для получения инвестиционного дохода, чтобы избежать их обесценивания в результате инфляции.</w:t>
      </w:r>
    </w:p>
    <w:p w14:paraId="1731624B" w14:textId="77777777" w:rsidR="00AC56AA" w:rsidRDefault="00AC56AA" w:rsidP="00AC56AA">
      <w:r>
        <w:t>По отчету ЕНПФ, по итогам 2025 года общий объем активов под управлением НБРК и УИП составил 25,9 трлн тенге. Из них «львиная доля» находится в управлении Нацбанка – 25,858 трлн тенге – и только 88,55 млрд тенге у частных управляющих компаний.</w:t>
      </w:r>
    </w:p>
    <w:p w14:paraId="4B105C11" w14:textId="77777777" w:rsidR="00AC56AA" w:rsidRDefault="00AC56AA" w:rsidP="00AC56AA">
      <w:r>
        <w:t>За 2025 год Нацбанк начислил инвестиционный доход на счета вкладчиков ЕНПФ на сумму 1,77 трлн тенге. Доходность за год составила 7,43%. При этом с учетом инфляции за 2025 год в 12,3% реальная доходность оказалась отрицательной – минус 4,87%.</w:t>
      </w:r>
    </w:p>
    <w:p w14:paraId="60B03392" w14:textId="77777777" w:rsidR="00AC56AA" w:rsidRDefault="00AC56AA" w:rsidP="00AC56AA">
      <w:r>
        <w:t>В целом за 12 месяцев 2025 года доходность у управляющих пенсионными активами сложилась следующим образом:</w:t>
      </w:r>
    </w:p>
    <w:p w14:paraId="2F6C381D" w14:textId="77777777" w:rsidR="00AC56AA" w:rsidRDefault="00AC56AA" w:rsidP="00AC56AA">
      <w:r>
        <w:t>«Сентрас Секьюритиз» – +14,66% (в управлении 4,44 млрд тенге на 1 января),</w:t>
      </w:r>
    </w:p>
    <w:p w14:paraId="65B17864" w14:textId="77777777" w:rsidR="00AC56AA" w:rsidRDefault="00AC56AA" w:rsidP="00AC56AA">
      <w:r>
        <w:t>Alatau City Invest – +11,22% (в управлении 14,93 млрд тенге),</w:t>
      </w:r>
    </w:p>
    <w:p w14:paraId="64647595" w14:textId="77777777" w:rsidR="00AC56AA" w:rsidRDefault="00AC56AA" w:rsidP="00AC56AA">
      <w:r>
        <w:t>BCC Invest – +9,93% (в управлении 10,65 млрд тенге),</w:t>
      </w:r>
    </w:p>
    <w:p w14:paraId="7CFFCC7C" w14:textId="77777777" w:rsidR="00AC56AA" w:rsidRDefault="00AC56AA" w:rsidP="00AC56AA">
      <w:r>
        <w:t>Halyk Global Markets – +9,45% (в управлении 8,14 млрд тенге),</w:t>
      </w:r>
    </w:p>
    <w:p w14:paraId="7C54BECF" w14:textId="77777777" w:rsidR="00AC56AA" w:rsidRDefault="00AC56AA" w:rsidP="00AC56AA">
      <w:r>
        <w:t>Halyk Finance – +8,32% (в управлении 50,39 млрд тенге),</w:t>
      </w:r>
    </w:p>
    <w:p w14:paraId="5A28FE83" w14:textId="77777777" w:rsidR="00AC56AA" w:rsidRDefault="00AC56AA" w:rsidP="00AC56AA">
      <w:r>
        <w:t>Нацбанк – +7,43% (25,858 трлн тенге).</w:t>
      </w:r>
    </w:p>
    <w:p w14:paraId="71B8D668" w14:textId="77777777" w:rsidR="00AC56AA" w:rsidRDefault="00AC56AA" w:rsidP="00AC56AA">
      <w:r>
        <w:t>Таким образом, только одному из управляющих инвестиционным портфелем – компании «Сентрас Секьюритиз» – удалось добиться реальной доходности с учетом инфляции в 2,36%. У остальных показатели оказались отрицательными.</w:t>
      </w:r>
    </w:p>
    <w:p w14:paraId="1AC873A1" w14:textId="77777777" w:rsidR="00AC56AA" w:rsidRDefault="00AC56AA" w:rsidP="00AC56AA">
      <w:r>
        <w:t>Отметим, что инвестпортфель Нацбанка по валютам распределен в пропорции 59% в тенге, в долларах США – 40,96%. Наибольшую долю пенсионных активов в своем управлении Нацбанк инвестировал в ценные бумаги Минфина Казахстана – 43,51%. Далее идут облигации квазигоскомпаний – 9,45%, депозиты в Нацбанке – 4,45%, облигации казахстанских банков – 2,48%.</w:t>
      </w:r>
    </w:p>
    <w:p w14:paraId="42A90AD2" w14:textId="77777777" w:rsidR="00AC56AA" w:rsidRDefault="00AC56AA" w:rsidP="00AC56AA">
      <w:r>
        <w:t>При этом самый успешный из управляющих портфелем пенсионных активов – «Сентрас Секьюритиз» – инвестировал 25,59% своего портфеля в облигации квазигосорганизаций, 20,97% – в инструменты РЕПО, 13,85% – в банки второго уровня и 12,78% – в облигации казахстанских компаний.</w:t>
      </w:r>
    </w:p>
    <w:p w14:paraId="28DF773D" w14:textId="77777777" w:rsidR="00AC56AA" w:rsidRDefault="00AC56AA" w:rsidP="00AC56AA">
      <w:r>
        <w:lastRenderedPageBreak/>
        <w:t>Второй по доходности из управляющих – Alatau City Invest – вложил наибольшую часть пенсионных активов – 26,23% – в паи ETF, 15,62% – в ценные бумаги Минфина, 13,89% – в облигации банков, 10,56% – в корпоративные облигации.</w:t>
      </w:r>
    </w:p>
    <w:p w14:paraId="0D4A9200" w14:textId="77777777" w:rsidR="00AC56AA" w:rsidRDefault="00AC56AA" w:rsidP="00AC56AA">
      <w:r>
        <w:t>Третий по доходности за год BCC Invest направил 25,31% в облигации казахстанских банков, 19,41% – в ценные бумаги Минфина, 16,55% – в облигации квазигоссектора.</w:t>
      </w:r>
    </w:p>
    <w:p w14:paraId="3C7F64AD" w14:textId="77777777" w:rsidR="00AC56AA" w:rsidRDefault="00AC56AA" w:rsidP="00AC56AA">
      <w:r>
        <w:t>Ранее сообщалось, что частные управляющие пенсионными активами выбрали самые осторожные варианты инвестирования. Большинство УИП предпочли стратегии с минимальными требованиями к доходности и без привязки к возрасту будущих пенсионеров.</w:t>
      </w:r>
    </w:p>
    <w:p w14:paraId="5F3DDCB3" w14:textId="5EF137CF" w:rsidR="00AC56AA" w:rsidRPr="006452DE" w:rsidRDefault="00AC56AA" w:rsidP="00AC56AA">
      <w:r>
        <w:t xml:space="preserve">При этом в конце 2025 года совет по финансовой стабильности под руководством председателя Нацбанка Тимура Сулейменова рассмотрел меры для повышения доходности пенсионных активов ЕНПФ выше инфляции на 150-200 базисных пунктов.  </w:t>
      </w:r>
    </w:p>
    <w:p w14:paraId="13A32519" w14:textId="38B37E38" w:rsidR="00AC56AA" w:rsidRPr="002C072A" w:rsidRDefault="00AC56AA" w:rsidP="00AC56AA">
      <w:hyperlink r:id="rId58" w:history="1">
        <w:r w:rsidRPr="00301A11">
          <w:rPr>
            <w:rStyle w:val="a3"/>
            <w:lang w:val="en-US"/>
          </w:rPr>
          <w:t>https</w:t>
        </w:r>
        <w:r w:rsidRPr="002C072A">
          <w:rPr>
            <w:rStyle w:val="a3"/>
          </w:rPr>
          <w:t>://</w:t>
        </w:r>
        <w:r w:rsidRPr="00301A11">
          <w:rPr>
            <w:rStyle w:val="a3"/>
            <w:lang w:val="en-US"/>
          </w:rPr>
          <w:t>kz</w:t>
        </w:r>
        <w:r w:rsidRPr="002C072A">
          <w:rPr>
            <w:rStyle w:val="a3"/>
          </w:rPr>
          <w:t>.</w:t>
        </w:r>
        <w:r w:rsidRPr="00301A11">
          <w:rPr>
            <w:rStyle w:val="a3"/>
            <w:lang w:val="en-US"/>
          </w:rPr>
          <w:t>kursiv</w:t>
        </w:r>
        <w:r w:rsidRPr="002C072A">
          <w:rPr>
            <w:rStyle w:val="a3"/>
          </w:rPr>
          <w:t>.</w:t>
        </w:r>
        <w:r w:rsidRPr="00301A11">
          <w:rPr>
            <w:rStyle w:val="a3"/>
            <w:lang w:val="en-US"/>
          </w:rPr>
          <w:t>media</w:t>
        </w:r>
        <w:r w:rsidRPr="002C072A">
          <w:rPr>
            <w:rStyle w:val="a3"/>
          </w:rPr>
          <w:t>/2026-02-03/</w:t>
        </w:r>
        <w:r w:rsidRPr="00301A11">
          <w:rPr>
            <w:rStyle w:val="a3"/>
            <w:lang w:val="en-US"/>
          </w:rPr>
          <w:t>svan</w:t>
        </w:r>
        <w:r w:rsidRPr="002C072A">
          <w:rPr>
            <w:rStyle w:val="a3"/>
          </w:rPr>
          <w:t>-</w:t>
        </w:r>
        <w:r w:rsidRPr="00301A11">
          <w:rPr>
            <w:rStyle w:val="a3"/>
            <w:lang w:val="en-US"/>
          </w:rPr>
          <w:t>tolko</w:t>
        </w:r>
        <w:r w:rsidRPr="002C072A">
          <w:rPr>
            <w:rStyle w:val="a3"/>
          </w:rPr>
          <w:t>-</w:t>
        </w:r>
        <w:r w:rsidRPr="00301A11">
          <w:rPr>
            <w:rStyle w:val="a3"/>
            <w:lang w:val="en-US"/>
          </w:rPr>
          <w:t>odin</w:t>
        </w:r>
        <w:r w:rsidRPr="002C072A">
          <w:rPr>
            <w:rStyle w:val="a3"/>
          </w:rPr>
          <w:t>-</w:t>
        </w:r>
        <w:r w:rsidRPr="00301A11">
          <w:rPr>
            <w:rStyle w:val="a3"/>
            <w:lang w:val="en-US"/>
          </w:rPr>
          <w:t>iz</w:t>
        </w:r>
        <w:r w:rsidRPr="002C072A">
          <w:rPr>
            <w:rStyle w:val="a3"/>
          </w:rPr>
          <w:t>-</w:t>
        </w:r>
        <w:r w:rsidRPr="00301A11">
          <w:rPr>
            <w:rStyle w:val="a3"/>
            <w:lang w:val="en-US"/>
          </w:rPr>
          <w:t>upravlyayushih</w:t>
        </w:r>
        <w:r w:rsidRPr="002C072A">
          <w:rPr>
            <w:rStyle w:val="a3"/>
          </w:rPr>
          <w:t>-</w:t>
        </w:r>
        <w:r w:rsidRPr="00301A11">
          <w:rPr>
            <w:rStyle w:val="a3"/>
            <w:lang w:val="en-US"/>
          </w:rPr>
          <w:t>pensiyami</w:t>
        </w:r>
        <w:r w:rsidRPr="002C072A">
          <w:rPr>
            <w:rStyle w:val="a3"/>
          </w:rPr>
          <w:t>-</w:t>
        </w:r>
        <w:r w:rsidRPr="00301A11">
          <w:rPr>
            <w:rStyle w:val="a3"/>
            <w:lang w:val="en-US"/>
          </w:rPr>
          <w:t>kazahstancev</w:t>
        </w:r>
        <w:r w:rsidRPr="002C072A">
          <w:rPr>
            <w:rStyle w:val="a3"/>
          </w:rPr>
          <w:t>-</w:t>
        </w:r>
        <w:r w:rsidRPr="00301A11">
          <w:rPr>
            <w:rStyle w:val="a3"/>
            <w:lang w:val="en-US"/>
          </w:rPr>
          <w:t>poluchil</w:t>
        </w:r>
        <w:r w:rsidRPr="002C072A">
          <w:rPr>
            <w:rStyle w:val="a3"/>
          </w:rPr>
          <w:t>-</w:t>
        </w:r>
        <w:r w:rsidRPr="00301A11">
          <w:rPr>
            <w:rStyle w:val="a3"/>
            <w:lang w:val="en-US"/>
          </w:rPr>
          <w:t>dohod</w:t>
        </w:r>
        <w:r w:rsidRPr="002C072A">
          <w:rPr>
            <w:rStyle w:val="a3"/>
          </w:rPr>
          <w:t>-</w:t>
        </w:r>
        <w:r w:rsidRPr="00301A11">
          <w:rPr>
            <w:rStyle w:val="a3"/>
            <w:lang w:val="en-US"/>
          </w:rPr>
          <w:t>vyshe</w:t>
        </w:r>
        <w:r w:rsidRPr="002C072A">
          <w:rPr>
            <w:rStyle w:val="a3"/>
          </w:rPr>
          <w:t>-</w:t>
        </w:r>
        <w:r w:rsidRPr="00301A11">
          <w:rPr>
            <w:rStyle w:val="a3"/>
            <w:lang w:val="en-US"/>
          </w:rPr>
          <w:t>inflyacii</w:t>
        </w:r>
        <w:r w:rsidRPr="002C072A">
          <w:rPr>
            <w:rStyle w:val="a3"/>
          </w:rPr>
          <w:t>-</w:t>
        </w:r>
        <w:r w:rsidRPr="00301A11">
          <w:rPr>
            <w:rStyle w:val="a3"/>
            <w:lang w:val="en-US"/>
          </w:rPr>
          <w:t>v</w:t>
        </w:r>
        <w:r w:rsidRPr="002C072A">
          <w:rPr>
            <w:rStyle w:val="a3"/>
          </w:rPr>
          <w:t>-2025-</w:t>
        </w:r>
        <w:r w:rsidRPr="00301A11">
          <w:rPr>
            <w:rStyle w:val="a3"/>
            <w:lang w:val="en-US"/>
          </w:rPr>
          <w:t>godu</w:t>
        </w:r>
        <w:r w:rsidRPr="002C072A">
          <w:rPr>
            <w:rStyle w:val="a3"/>
          </w:rPr>
          <w:t>/</w:t>
        </w:r>
      </w:hyperlink>
      <w:r w:rsidRPr="002C072A">
        <w:t xml:space="preserve"> </w:t>
      </w:r>
    </w:p>
    <w:p w14:paraId="337E3081" w14:textId="524A1FA7" w:rsidR="003C26DD" w:rsidRPr="004F24E6" w:rsidRDefault="003C26DD" w:rsidP="003C26DD">
      <w:pPr>
        <w:pStyle w:val="2"/>
      </w:pPr>
      <w:bookmarkStart w:id="181" w:name="_Toc221083826"/>
      <w:r w:rsidRPr="004F24E6">
        <w:t>Tengrinews.kz, 03.02.2026, Погашение ипотеки пенсионными на паузе: на что все ещё можно тратить деньги</w:t>
      </w:r>
      <w:bookmarkEnd w:id="181"/>
    </w:p>
    <w:p w14:paraId="0B178E85" w14:textId="77777777" w:rsidR="003C26DD" w:rsidRPr="004F24E6" w:rsidRDefault="003C26DD" w:rsidP="00295D39">
      <w:pPr>
        <w:pStyle w:val="3"/>
      </w:pPr>
      <w:bookmarkStart w:id="182" w:name="_Toc221083827"/>
      <w:r w:rsidRPr="004F24E6">
        <w:t>На днях Отбасы банк опубликовал важное заявление касательно снятия пенсионных излишков. В частности, организация временно приостановит прием заявок на использование ЕПВ для частичного или полного погашения задолженности по ипотеке. На что еще можно снимать, уточнил Tengrinews.kz.</w:t>
      </w:r>
      <w:bookmarkEnd w:id="182"/>
    </w:p>
    <w:p w14:paraId="21C34D00" w14:textId="77777777" w:rsidR="003C26DD" w:rsidRPr="004F24E6" w:rsidRDefault="003C26DD" w:rsidP="003C26DD">
      <w:r w:rsidRPr="004F24E6">
        <w:t>Что произошло</w:t>
      </w:r>
    </w:p>
    <w:p w14:paraId="5C6DB3D1" w14:textId="6E769580" w:rsidR="003C26DD" w:rsidRPr="004F24E6" w:rsidRDefault="003C26DD" w:rsidP="003C26DD">
      <w:r w:rsidRPr="004F24E6">
        <w:t xml:space="preserve">Ранее в Отбасы банке пояснили, что в правилах использования единовременных пенсионных выплат для улучшения жилищных условий термин </w:t>
      </w:r>
      <w:r w:rsidR="004F24E6" w:rsidRPr="004F24E6">
        <w:t>«</w:t>
      </w:r>
      <w:r w:rsidRPr="004F24E6">
        <w:t>задолженность</w:t>
      </w:r>
      <w:r w:rsidR="004F24E6" w:rsidRPr="004F24E6">
        <w:t>»</w:t>
      </w:r>
      <w:r w:rsidRPr="004F24E6">
        <w:t xml:space="preserve"> заменили на </w:t>
      </w:r>
      <w:r w:rsidR="004F24E6" w:rsidRPr="004F24E6">
        <w:t>«</w:t>
      </w:r>
      <w:r w:rsidRPr="004F24E6">
        <w:t>основной долг</w:t>
      </w:r>
      <w:r w:rsidR="004F24E6" w:rsidRPr="004F24E6">
        <w:t>»</w:t>
      </w:r>
      <w:r w:rsidRPr="004F24E6">
        <w:t>. Это означает, что пенсионные излишки теперь можно направлять только на погашение основного долга по кредиту (частично или полностью).</w:t>
      </w:r>
    </w:p>
    <w:p w14:paraId="77984951" w14:textId="77777777" w:rsidR="003C26DD" w:rsidRPr="004F24E6" w:rsidRDefault="003C26DD" w:rsidP="003C26DD">
      <w:r w:rsidRPr="004F24E6">
        <w:t>Оплату процентов и других платежей, входящих в ежемесячный платёж, за счёт пенсионных средств проводить нельзя. Их необходимо вносить из собственных средств. В связи с нововведениями в организации дорабатывают процесс частичного и полного погашения займов.</w:t>
      </w:r>
    </w:p>
    <w:p w14:paraId="284193F3" w14:textId="77777777" w:rsidR="003C26DD" w:rsidRPr="004F24E6" w:rsidRDefault="003C26DD" w:rsidP="003C26DD">
      <w:r w:rsidRPr="004F24E6">
        <w:t>В связи с этим банк временно приостановит приём заявок на использование единовременных пенсионных выплат (ЕПВ) для частичного или полного погашения задолженности. Ограничение связано с адаптацией мобильного приложения и личного кабинета к новым требованиям.</w:t>
      </w:r>
    </w:p>
    <w:p w14:paraId="76D59DED" w14:textId="77777777" w:rsidR="003C26DD" w:rsidRPr="004F24E6" w:rsidRDefault="003C26DD" w:rsidP="003C26DD">
      <w:r w:rsidRPr="004F24E6">
        <w:t>Как сообщили в банке, приём заявок на платформе enpf-otbasy.kz приостановили в ночь с 30 на 31 января 2026 года и возобновят 2 марта 2026 года.</w:t>
      </w:r>
    </w:p>
    <w:p w14:paraId="7C188654" w14:textId="77777777" w:rsidR="003C26DD" w:rsidRPr="004F24E6" w:rsidRDefault="003C26DD" w:rsidP="003C26DD">
      <w:r w:rsidRPr="004F24E6">
        <w:t>На что все еще можно снять пенсионные</w:t>
      </w:r>
    </w:p>
    <w:p w14:paraId="53E640D2" w14:textId="77777777" w:rsidR="003C26DD" w:rsidRPr="004F24E6" w:rsidRDefault="003C26DD" w:rsidP="003C26DD">
      <w:r w:rsidRPr="004F24E6">
        <w:t>Многие казахстанцы озадачились вопросом, можно ли снимать пенсионные в этот период на другие цели.</w:t>
      </w:r>
    </w:p>
    <w:p w14:paraId="43519F51" w14:textId="77777777" w:rsidR="003C26DD" w:rsidRPr="004F24E6" w:rsidRDefault="003C26DD" w:rsidP="003C26DD">
      <w:r w:rsidRPr="004F24E6">
        <w:t>Оказалось, что да.</w:t>
      </w:r>
    </w:p>
    <w:p w14:paraId="2D59B6E6" w14:textId="77777777" w:rsidR="003C26DD" w:rsidRPr="004F24E6" w:rsidRDefault="003C26DD" w:rsidP="003C26DD">
      <w:r w:rsidRPr="004F24E6">
        <w:lastRenderedPageBreak/>
        <w:t>Рефинансирование ипотечного займа в Отбасы банке</w:t>
      </w:r>
    </w:p>
    <w:p w14:paraId="65CA728A" w14:textId="77777777" w:rsidR="003C26DD" w:rsidRPr="004F24E6" w:rsidRDefault="003C26DD" w:rsidP="003C26DD">
      <w:r w:rsidRPr="004F24E6">
        <w:t>Средства могут быть использованы для рефинансирования действующей ипотеки путём перевода кредита в Отбасы банк на новых условиях.</w:t>
      </w:r>
    </w:p>
    <w:p w14:paraId="229901EF" w14:textId="77777777" w:rsidR="003C26DD" w:rsidRPr="004F24E6" w:rsidRDefault="003C26DD" w:rsidP="003C26DD">
      <w:r w:rsidRPr="004F24E6">
        <w:t>Приобретение жилья без ипотеки (полный выкуп)</w:t>
      </w:r>
    </w:p>
    <w:p w14:paraId="62EBF395" w14:textId="77777777" w:rsidR="003C26DD" w:rsidRPr="004F24E6" w:rsidRDefault="003C26DD" w:rsidP="003C26DD">
      <w:r w:rsidRPr="004F24E6">
        <w:t>Пенсионные излишки допускается использовать для полной оплаты жилой недвижимости без привлечения ипотечного займа.</w:t>
      </w:r>
    </w:p>
    <w:p w14:paraId="10EC7918" w14:textId="77777777" w:rsidR="003C26DD" w:rsidRPr="004F24E6" w:rsidRDefault="003C26DD" w:rsidP="003C26DD">
      <w:r w:rsidRPr="004F24E6">
        <w:t>Получение ипотечного жилищного займа в Отбасы банке</w:t>
      </w:r>
    </w:p>
    <w:p w14:paraId="5AEE38A7" w14:textId="77777777" w:rsidR="003C26DD" w:rsidRPr="004F24E6" w:rsidRDefault="003C26DD" w:rsidP="003C26DD">
      <w:r w:rsidRPr="004F24E6">
        <w:t>Средства могут быть направлены на внесение первоначального взноса для получения ипотечного жилищного займа по системе жилищных строительных сбережений в Отбасы банке.</w:t>
      </w:r>
    </w:p>
    <w:p w14:paraId="00003B95" w14:textId="77777777" w:rsidR="003C26DD" w:rsidRPr="004F24E6" w:rsidRDefault="003C26DD" w:rsidP="003C26DD">
      <w:r w:rsidRPr="004F24E6">
        <w:t>Внесение первоначального взноса по ипотечному займу в банках второго уровня</w:t>
      </w:r>
    </w:p>
    <w:p w14:paraId="23FA7F99" w14:textId="77777777" w:rsidR="003C26DD" w:rsidRPr="004F24E6" w:rsidRDefault="003C26DD" w:rsidP="003C26DD">
      <w:r w:rsidRPr="004F24E6">
        <w:t>Разрешается использование пенсионных излишков для уплаты первоначального взноса по ипотеке, оформляемой в банках второго уровня, в том числе в рамках исламского банковского финансирования.</w:t>
      </w:r>
    </w:p>
    <w:p w14:paraId="5BFDDA76" w14:textId="77777777" w:rsidR="003C26DD" w:rsidRPr="004F24E6" w:rsidRDefault="003C26DD" w:rsidP="003C26DD">
      <w:r w:rsidRPr="004F24E6">
        <w:t>Погашение задолженности по договору аренды жилья с правом выкупа</w:t>
      </w:r>
    </w:p>
    <w:p w14:paraId="34B2CC3E" w14:textId="77777777" w:rsidR="003C26DD" w:rsidRPr="004F24E6" w:rsidRDefault="003C26DD" w:rsidP="003C26DD">
      <w:r w:rsidRPr="004F24E6">
        <w:t>Средства могут быть направлены на погашение задолженности по договорам аренды жилой недвижимости с последующим выкупом.</w:t>
      </w:r>
    </w:p>
    <w:p w14:paraId="4A52252A" w14:textId="77777777" w:rsidR="003C26DD" w:rsidRPr="004F24E6" w:rsidRDefault="003C26DD" w:rsidP="003C26DD">
      <w:r w:rsidRPr="004F24E6">
        <w:t>Строительство индивидуального жилого дома</w:t>
      </w:r>
    </w:p>
    <w:p w14:paraId="4C689067" w14:textId="77777777" w:rsidR="003C26DD" w:rsidRPr="004F24E6" w:rsidRDefault="003C26DD" w:rsidP="003C26DD">
      <w:r w:rsidRPr="004F24E6">
        <w:t>Пенсионные излишки допускается использовать для строительства индивидуального жилого дома, включая расходы на приобретение земельного участка.</w:t>
      </w:r>
    </w:p>
    <w:p w14:paraId="62789895" w14:textId="77777777" w:rsidR="003C26DD" w:rsidRPr="004F24E6" w:rsidRDefault="003C26DD" w:rsidP="003C26DD">
      <w:r w:rsidRPr="004F24E6">
        <w:t>Покупка земельного участка</w:t>
      </w:r>
    </w:p>
    <w:p w14:paraId="47826BD0" w14:textId="77777777" w:rsidR="003C26DD" w:rsidRPr="004F24E6" w:rsidRDefault="003C26DD" w:rsidP="003C26DD">
      <w:r w:rsidRPr="004F24E6">
        <w:t>Средства могут быть направлены на приобретение земельного участка с назначением индивидуальное жилищное строительство (ИЖС) либо личное подсобное хозяйство (ЛПХ).</w:t>
      </w:r>
    </w:p>
    <w:p w14:paraId="716EE2AD" w14:textId="77777777" w:rsidR="003C26DD" w:rsidRPr="004F24E6" w:rsidRDefault="003C26DD" w:rsidP="003C26DD">
      <w:r w:rsidRPr="004F24E6">
        <w:t>Получение займа в Отбасы банке на строительство жилого дома</w:t>
      </w:r>
    </w:p>
    <w:p w14:paraId="45FAF810" w14:textId="77777777" w:rsidR="003C26DD" w:rsidRPr="004F24E6" w:rsidRDefault="003C26DD" w:rsidP="003C26DD">
      <w:r w:rsidRPr="004F24E6">
        <w:t>Пенсионные излишки допускается использовать для получения займа в Отбасы банке на строительство дома, включая приобретение земельного участка.</w:t>
      </w:r>
    </w:p>
    <w:p w14:paraId="480B6956" w14:textId="77777777" w:rsidR="003C26DD" w:rsidRPr="004F24E6" w:rsidRDefault="003C26DD" w:rsidP="003C26DD">
      <w:r w:rsidRPr="004F24E6">
        <w:t>Можно уступить родным</w:t>
      </w:r>
    </w:p>
    <w:p w14:paraId="78D4D4D1" w14:textId="77777777" w:rsidR="003C26DD" w:rsidRPr="004F24E6" w:rsidRDefault="003C26DD" w:rsidP="003C26DD">
      <w:r w:rsidRPr="004F24E6">
        <w:t>Пенсионные излишки можно уступить близким родственникам - например, супругу, родителям или детям. Переданные средства они смогут использовать на разрешённые законом цели.</w:t>
      </w:r>
    </w:p>
    <w:p w14:paraId="17F54832" w14:textId="77777777" w:rsidR="003C26DD" w:rsidRPr="004F24E6" w:rsidRDefault="003C26DD" w:rsidP="003C26DD">
      <w:r w:rsidRPr="004F24E6">
        <w:t>Пополнение депозита</w:t>
      </w:r>
    </w:p>
    <w:p w14:paraId="37DF59CA" w14:textId="77777777" w:rsidR="003C26DD" w:rsidRPr="004F24E6" w:rsidRDefault="003C26DD" w:rsidP="003C26DD">
      <w:r w:rsidRPr="004F24E6">
        <w:t>Также пенсионные деньги допускается направить на пополнение депозита в Отбасы банке. Это позволяет накапливать средства для последующей покупки жилья или получения ипотечного займа.</w:t>
      </w:r>
    </w:p>
    <w:p w14:paraId="0E8479FF" w14:textId="77777777" w:rsidR="003C26DD" w:rsidRPr="004F24E6" w:rsidRDefault="003C26DD" w:rsidP="003C26DD">
      <w:r w:rsidRPr="004F24E6">
        <w:t xml:space="preserve">Напомним, ранее в Казахстане временно приостановили приём заявок на оплату лечения за счёт единовременных пенсионных выплат. Как уточнили в банке, с 19:00 12 января 2026 года на платформе enpf-otbasy.kz прекратили принимать заявки на лечение за счёт ЕПВ. В банке пояснили, что совместно с Министерством здравоохранения и другими </w:t>
      </w:r>
      <w:r w:rsidRPr="004F24E6">
        <w:lastRenderedPageBreak/>
        <w:t>госорганами пересмотрят требования и доработают информационные системы, чтобы исключить нецелевое использование пенсионных средств.</w:t>
      </w:r>
    </w:p>
    <w:p w14:paraId="6EFA3360" w14:textId="4C2E0AD0" w:rsidR="00111D7C" w:rsidRPr="004F24E6" w:rsidRDefault="003C26DD" w:rsidP="003C26DD">
      <w:hyperlink r:id="rId59" w:history="1">
        <w:r w:rsidRPr="004F24E6">
          <w:rPr>
            <w:rStyle w:val="a3"/>
          </w:rPr>
          <w:t>https://tengrinews.kz/news/pogashenie-ipoteki-pensionnyimi-pauze-chto-esch-tratit-dengi-591690/</w:t>
        </w:r>
      </w:hyperlink>
    </w:p>
    <w:p w14:paraId="551CC8DF" w14:textId="58B350D9" w:rsidR="00A22440" w:rsidRPr="00A22440" w:rsidRDefault="00A22440" w:rsidP="00A22440">
      <w:pPr>
        <w:pStyle w:val="2"/>
      </w:pPr>
      <w:bookmarkStart w:id="183" w:name="_Toc221083828"/>
      <w:r>
        <w:rPr>
          <w:lang w:val="en-US"/>
        </w:rPr>
        <w:t>Almaty</w:t>
      </w:r>
      <w:r w:rsidRPr="00A22440">
        <w:t>.</w:t>
      </w:r>
      <w:r>
        <w:rPr>
          <w:lang w:val="en-US"/>
        </w:rPr>
        <w:t>tv</w:t>
      </w:r>
      <w:r w:rsidRPr="00A22440">
        <w:t>, 03.02.2026, Новый финансовый поток: куда и сколько пенсионных сбережений могут перевести казахстанцы</w:t>
      </w:r>
      <w:bookmarkEnd w:id="183"/>
    </w:p>
    <w:p w14:paraId="4FC90969" w14:textId="77777777" w:rsidR="00A22440" w:rsidRDefault="00A22440" w:rsidP="00A22440">
      <w:pPr>
        <w:pStyle w:val="3"/>
      </w:pPr>
      <w:bookmarkStart w:id="184" w:name="_Toc221083829"/>
      <w:r>
        <w:t>Единый накопительный пенсионный фонд сообщил о праве вкладчиков переводить до 50% накоплений от обязательных пенсионных взносов и до 100% от добровольных в управление частным управляющим инвестиционным портфелем. Доходность пенсионных активов варьируется, - передает Almaty.tv со ссылкой на Biznescentr.kz.</w:t>
      </w:r>
      <w:bookmarkEnd w:id="184"/>
    </w:p>
    <w:p w14:paraId="7B97170D" w14:textId="77777777" w:rsidR="00A22440" w:rsidRDefault="00A22440" w:rsidP="00A22440">
      <w:r>
        <w:t>ЕНПФ Казахстана представил отчет о управлении пенсионными активами граждан. В настоящее время основная часть пенсионных средств, превышающая 755 миллиардов тенге, находится под контролем Национального банка страны.</w:t>
      </w:r>
    </w:p>
    <w:p w14:paraId="63A26BD0" w14:textId="77777777" w:rsidR="00A22440" w:rsidRDefault="00A22440" w:rsidP="00A22440">
      <w:r>
        <w:t>Национальный банк, действующий как доверительный управляющий пенсионными активами ЕНПФ, осуществляет сбалансированную инвестиционную политику, распределяя средства между различными финансовыми инструментами, валютами, странами и секторами.</w:t>
      </w:r>
    </w:p>
    <w:p w14:paraId="7CB60591" w14:textId="77777777" w:rsidR="00A22440" w:rsidRDefault="00A22440" w:rsidP="00A22440">
      <w:r>
        <w:t>Инвестиции включают в себя государственные ценные бумаги, облигации квазигосударственных компаний, депозиты Нацбанка, облигации коммерческих банков, а также акции и депозитарные расписки казахстанских юридических лиц.</w:t>
      </w:r>
    </w:p>
    <w:p w14:paraId="2692C205" w14:textId="77777777" w:rsidR="00A22440" w:rsidRDefault="00A22440" w:rsidP="00A22440">
      <w:r>
        <w:t>Пенсионные активы формируются за счет обязательных и добровольных пенсионных взносов.</w:t>
      </w:r>
    </w:p>
    <w:p w14:paraId="531BB2E5" w14:textId="77777777" w:rsidR="00A22440" w:rsidRDefault="00A22440" w:rsidP="00A22440">
      <w:r>
        <w:t>По результатам инвестиционной деятельности, а также с учетом колебаний валютных курсов и изменений рыночной стоимости активов, начисленный инвестиционный доход за 2025 год составил 1,77 триллиона тенге. Доходность пенсионных активов, распределённая на счета вкладчиков, составила 7,43 процента.</w:t>
      </w:r>
    </w:p>
    <w:p w14:paraId="7C6AE932" w14:textId="77777777" w:rsidR="00A22440" w:rsidRDefault="00A22440" w:rsidP="00A22440">
      <w:r>
        <w:t>Активы, сформированные за счет обязательных взносов работодателей, в основном инвестируются в государственные ценные бумаги и депозиты Нацбанка. Здесь доходность за 2025 год превысила 45 миллиардов тенге, составив 5,11 процента.</w:t>
      </w:r>
    </w:p>
    <w:p w14:paraId="0E7F2854" w14:textId="7130DF27" w:rsidR="003C26DD" w:rsidRPr="002C072A" w:rsidRDefault="00A22440" w:rsidP="00A22440">
      <w:r>
        <w:t>Примерно 89 миллиардов тенге пенсионных активов находятся в управлении частных управляющих компаний. Эти компании также инвестируют пенсионные средства, и доходность, распределённая на счета вкладчиков в 2025 году, составила от 8,32 до 14,66 процента.</w:t>
      </w:r>
    </w:p>
    <w:p w14:paraId="5796BB15" w14:textId="6252C1B6" w:rsidR="00A22440" w:rsidRPr="00A22440" w:rsidRDefault="00A22440" w:rsidP="00A22440">
      <w:r w:rsidRPr="00A22440">
        <w:t>Более высокая доходность у частных управляющих компаний объясняется их более широкими инвестиционными возможностями по сравнению с консервативным подходом Национального банка, хотя и риски в этом случае выше.</w:t>
      </w:r>
    </w:p>
    <w:p w14:paraId="4C93EF5E" w14:textId="77777777" w:rsidR="00A22440" w:rsidRPr="00A22440" w:rsidRDefault="00A22440" w:rsidP="00A22440">
      <w:r w:rsidRPr="00A22440">
        <w:t>ЕНПФ напомнил вкладчикам, что у них есть право перевести до 50 процентов накоплений, сформированных за счет обязательных пенсионных взносов, и до 100 процентов накоплений, сформированных за счет добровольных взносов, в управление частными управляющими инвестиционными портфелями.</w:t>
      </w:r>
    </w:p>
    <w:p w14:paraId="3B3BBED5" w14:textId="77777777" w:rsidR="00A22440" w:rsidRPr="00A22440" w:rsidRDefault="00A22440" w:rsidP="00A22440">
      <w:r w:rsidRPr="00A22440">
        <w:lastRenderedPageBreak/>
        <w:t>Важно отметить, что пенсионные накопления являются долгосрочными инвестициями, и разумно анализировать доходность за период не менее одного года.</w:t>
      </w:r>
    </w:p>
    <w:p w14:paraId="07ACC4DC" w14:textId="67F3A496" w:rsidR="00A22440" w:rsidRPr="00A22440" w:rsidRDefault="00A22440" w:rsidP="00A22440">
      <w:hyperlink r:id="rId60" w:history="1">
        <w:r w:rsidRPr="00301A11">
          <w:rPr>
            <w:rStyle w:val="a3"/>
            <w:lang w:val="en-US"/>
          </w:rPr>
          <w:t>https</w:t>
        </w:r>
        <w:r w:rsidRPr="00A22440">
          <w:rPr>
            <w:rStyle w:val="a3"/>
          </w:rPr>
          <w:t>://</w:t>
        </w:r>
        <w:r w:rsidRPr="00301A11">
          <w:rPr>
            <w:rStyle w:val="a3"/>
            <w:lang w:val="en-US"/>
          </w:rPr>
          <w:t>almaty</w:t>
        </w:r>
        <w:r w:rsidRPr="00A22440">
          <w:rPr>
            <w:rStyle w:val="a3"/>
          </w:rPr>
          <w:t>.</w:t>
        </w:r>
        <w:r w:rsidRPr="00301A11">
          <w:rPr>
            <w:rStyle w:val="a3"/>
            <w:lang w:val="en-US"/>
          </w:rPr>
          <w:t>tv</w:t>
        </w:r>
        <w:r w:rsidRPr="00A22440">
          <w:rPr>
            <w:rStyle w:val="a3"/>
          </w:rPr>
          <w:t>/</w:t>
        </w:r>
        <w:r w:rsidRPr="00301A11">
          <w:rPr>
            <w:rStyle w:val="a3"/>
            <w:lang w:val="en-US"/>
          </w:rPr>
          <w:t>ru</w:t>
        </w:r>
        <w:r w:rsidRPr="00A22440">
          <w:rPr>
            <w:rStyle w:val="a3"/>
          </w:rPr>
          <w:t>/</w:t>
        </w:r>
        <w:r w:rsidRPr="00301A11">
          <w:rPr>
            <w:rStyle w:val="a3"/>
            <w:lang w:val="en-US"/>
          </w:rPr>
          <w:t>news</w:t>
        </w:r>
        <w:r w:rsidRPr="00A22440">
          <w:rPr>
            <w:rStyle w:val="a3"/>
          </w:rPr>
          <w:t>/</w:t>
        </w:r>
        <w:r w:rsidRPr="00301A11">
          <w:rPr>
            <w:rStyle w:val="a3"/>
            <w:lang w:val="en-US"/>
          </w:rPr>
          <w:t>obschestvo</w:t>
        </w:r>
        <w:r w:rsidRPr="00A22440">
          <w:rPr>
            <w:rStyle w:val="a3"/>
          </w:rPr>
          <w:t>/</w:t>
        </w:r>
        <w:r w:rsidRPr="00301A11">
          <w:rPr>
            <w:rStyle w:val="a3"/>
            <w:lang w:val="en-US"/>
          </w:rPr>
          <w:t>novyj</w:t>
        </w:r>
        <w:r w:rsidRPr="00A22440">
          <w:rPr>
            <w:rStyle w:val="a3"/>
          </w:rPr>
          <w:t>-</w:t>
        </w:r>
        <w:r w:rsidRPr="00301A11">
          <w:rPr>
            <w:rStyle w:val="a3"/>
            <w:lang w:val="en-US"/>
          </w:rPr>
          <w:t>finansovyj</w:t>
        </w:r>
        <w:r w:rsidRPr="00A22440">
          <w:rPr>
            <w:rStyle w:val="a3"/>
          </w:rPr>
          <w:t>-</w:t>
        </w:r>
        <w:r w:rsidRPr="00301A11">
          <w:rPr>
            <w:rStyle w:val="a3"/>
            <w:lang w:val="en-US"/>
          </w:rPr>
          <w:t>potok</w:t>
        </w:r>
        <w:r w:rsidRPr="00A22440">
          <w:rPr>
            <w:rStyle w:val="a3"/>
          </w:rPr>
          <w:t>-</w:t>
        </w:r>
        <w:r w:rsidRPr="00301A11">
          <w:rPr>
            <w:rStyle w:val="a3"/>
            <w:lang w:val="en-US"/>
          </w:rPr>
          <w:t>kuda</w:t>
        </w:r>
        <w:r w:rsidRPr="00A22440">
          <w:rPr>
            <w:rStyle w:val="a3"/>
          </w:rPr>
          <w:t>-</w:t>
        </w:r>
        <w:r w:rsidRPr="00301A11">
          <w:rPr>
            <w:rStyle w:val="a3"/>
            <w:lang w:val="en-US"/>
          </w:rPr>
          <w:t>i</w:t>
        </w:r>
        <w:r w:rsidRPr="00A22440">
          <w:rPr>
            <w:rStyle w:val="a3"/>
          </w:rPr>
          <w:t>-</w:t>
        </w:r>
        <w:r w:rsidRPr="00301A11">
          <w:rPr>
            <w:rStyle w:val="a3"/>
            <w:lang w:val="en-US"/>
          </w:rPr>
          <w:t>skol</w:t>
        </w:r>
        <w:r w:rsidRPr="00A22440">
          <w:rPr>
            <w:rStyle w:val="a3"/>
          </w:rPr>
          <w:t>-</w:t>
        </w:r>
        <w:r w:rsidRPr="00301A11">
          <w:rPr>
            <w:rStyle w:val="a3"/>
            <w:lang w:val="en-US"/>
          </w:rPr>
          <w:t>ko</w:t>
        </w:r>
        <w:r w:rsidRPr="00A22440">
          <w:rPr>
            <w:rStyle w:val="a3"/>
          </w:rPr>
          <w:t>-</w:t>
        </w:r>
        <w:r w:rsidRPr="00301A11">
          <w:rPr>
            <w:rStyle w:val="a3"/>
            <w:lang w:val="en-US"/>
          </w:rPr>
          <w:t>pensionnykh</w:t>
        </w:r>
        <w:r w:rsidRPr="00A22440">
          <w:rPr>
            <w:rStyle w:val="a3"/>
          </w:rPr>
          <w:t>-</w:t>
        </w:r>
        <w:r w:rsidRPr="00301A11">
          <w:rPr>
            <w:rStyle w:val="a3"/>
            <w:lang w:val="en-US"/>
          </w:rPr>
          <w:t>sberezenij</w:t>
        </w:r>
        <w:r w:rsidRPr="00A22440">
          <w:rPr>
            <w:rStyle w:val="a3"/>
          </w:rPr>
          <w:t>-</w:t>
        </w:r>
        <w:r w:rsidRPr="00301A11">
          <w:rPr>
            <w:rStyle w:val="a3"/>
            <w:lang w:val="en-US"/>
          </w:rPr>
          <w:t>mogut</w:t>
        </w:r>
        <w:r w:rsidRPr="00A22440">
          <w:rPr>
            <w:rStyle w:val="a3"/>
          </w:rPr>
          <w:t>-</w:t>
        </w:r>
        <w:r w:rsidRPr="00301A11">
          <w:rPr>
            <w:rStyle w:val="a3"/>
            <w:lang w:val="en-US"/>
          </w:rPr>
          <w:t>perevesti</w:t>
        </w:r>
        <w:r w:rsidRPr="00A22440">
          <w:rPr>
            <w:rStyle w:val="a3"/>
          </w:rPr>
          <w:t>-</w:t>
        </w:r>
        <w:r w:rsidRPr="00301A11">
          <w:rPr>
            <w:rStyle w:val="a3"/>
            <w:lang w:val="en-US"/>
          </w:rPr>
          <w:t>kazakhstancy</w:t>
        </w:r>
      </w:hyperlink>
      <w:r w:rsidRPr="00A22440">
        <w:t xml:space="preserve"> </w:t>
      </w:r>
    </w:p>
    <w:p w14:paraId="3406209A" w14:textId="7457D489" w:rsidR="00EC45DC" w:rsidRPr="00EC45DC" w:rsidRDefault="00EC45DC" w:rsidP="00EC45DC">
      <w:pPr>
        <w:pStyle w:val="2"/>
      </w:pPr>
      <w:bookmarkStart w:id="185" w:name="_Toc221083830"/>
      <w:r>
        <w:t>Российская газета, 04.02.2026</w:t>
      </w:r>
      <w:r w:rsidRPr="00EC45DC">
        <w:t xml:space="preserve">, </w:t>
      </w:r>
      <w:r>
        <w:t>Граждан Кыргызстана, выходящих на пенсию, освободят от сбора справок</w:t>
      </w:r>
      <w:bookmarkEnd w:id="185"/>
    </w:p>
    <w:p w14:paraId="6A1D744E" w14:textId="77777777" w:rsidR="00EC45DC" w:rsidRDefault="00EC45DC" w:rsidP="00EC45DC">
      <w:pPr>
        <w:pStyle w:val="3"/>
      </w:pPr>
      <w:bookmarkStart w:id="186" w:name="_Toc221083831"/>
      <w:r>
        <w:t>Граждан республики, выходящих на пенсию, освободят от необходимости собирать справки и обивать пороги учреждений. Этим займется автоматизированная информационная система (АИС) Социального фонда КР. С тем, как она работает, представители ведомства ознакомили на прошлой неделе главу правительства Кыргызстана Адылбека Касымалиева.</w:t>
      </w:r>
      <w:bookmarkEnd w:id="186"/>
    </w:p>
    <w:p w14:paraId="0703D5AA" w14:textId="77777777" w:rsidR="00EC45DC" w:rsidRDefault="00EC45DC" w:rsidP="00EC45DC">
      <w:r>
        <w:t>По данным официальных источников, АИС - ключевой этап реформирования пенсионной системы страны. Ее цель - сделать жизнь граждан проще и удобнее, а заодно снизить коррупционные и иные риски. Цифровой переход сократит не только бюрократические проволочки, но и возможные ошибки в расчетах.</w:t>
      </w:r>
    </w:p>
    <w:p w14:paraId="3928A1DE" w14:textId="77777777" w:rsidR="00EC45DC" w:rsidRDefault="00EC45DC" w:rsidP="00EC45DC">
      <w:r>
        <w:t>Система, как отмечают в Соцфонде (СФ), автоматически будет собирать необходимую информацию о гражданах. Это сократит время рассмотрения заявлений и позволит полностью цифровизировать такие услуги, как проверка и назначение пенсии, выплаты, а также персонифицированный учет пожилых кыргызстанцев. Запустить систему планируют до 1 июля 2026 года.</w:t>
      </w:r>
    </w:p>
    <w:p w14:paraId="66D68395" w14:textId="77777777" w:rsidR="00EC45DC" w:rsidRDefault="00EC45DC" w:rsidP="00EC45DC">
      <w:r>
        <w:t>- На сегодня процесс выплаты пенсий уже полностью оцифрован, - утверждает глава СФ Бактияр Алиев. Многие услуги, по его словам, уже можно получить через "Личный кабинет".</w:t>
      </w:r>
    </w:p>
    <w:p w14:paraId="4E82E556" w14:textId="77777777" w:rsidR="00EC45DC" w:rsidRDefault="00EC45DC" w:rsidP="00EC45DC">
      <w:r>
        <w:t>- Реформы, проводимые в Социальном фонде, имеют для Кыргызстана и наших граждан особую важность, - подчеркнул глава правительства КР Адылбек Касымалиев. - Приоритетом для ведомства является создание благоприятных условий для пенсионеров.</w:t>
      </w:r>
    </w:p>
    <w:p w14:paraId="0EA4F7E6" w14:textId="77777777" w:rsidR="00EC45DC" w:rsidRDefault="00EC45DC" w:rsidP="00EC45DC">
      <w:r>
        <w:t>В Кыргызстане насчитывается около 800 тысяч граждан, получающих пенсию. В среднем она составляет около 11,3 тысячи сомов на человека. За последние четыре года на повышение этой суммы государство выделило около 60 миллиардов сомов. В 2025 году на выплаты пенсий было направлено примерно 110 миллиардов.</w:t>
      </w:r>
    </w:p>
    <w:p w14:paraId="7E82D7FD" w14:textId="5967530D" w:rsidR="00A22440" w:rsidRPr="00EC45DC" w:rsidRDefault="00EC45DC" w:rsidP="00EC45DC">
      <w:hyperlink r:id="rId61" w:history="1">
        <w:r w:rsidRPr="00301A11">
          <w:rPr>
            <w:rStyle w:val="a3"/>
          </w:rPr>
          <w:t>https://rg.ru/2026/02/04/cifrovaia-pensiia.html</w:t>
        </w:r>
      </w:hyperlink>
      <w:r w:rsidRPr="00EC45DC">
        <w:t xml:space="preserve"> </w:t>
      </w:r>
    </w:p>
    <w:p w14:paraId="72D81DAC" w14:textId="77777777" w:rsidR="00EC45DC" w:rsidRPr="00EC45DC" w:rsidRDefault="00EC45DC" w:rsidP="00EC45DC"/>
    <w:p w14:paraId="0F91D1CE" w14:textId="77777777" w:rsidR="00111D7C" w:rsidRPr="004F24E6" w:rsidRDefault="00111D7C" w:rsidP="00111D7C">
      <w:pPr>
        <w:pStyle w:val="10"/>
      </w:pPr>
      <w:bookmarkStart w:id="187" w:name="_Toc99271715"/>
      <w:bookmarkStart w:id="188" w:name="_Toc99318660"/>
      <w:bookmarkStart w:id="189" w:name="_Toc165991080"/>
      <w:bookmarkStart w:id="190" w:name="_Toc221083832"/>
      <w:r w:rsidRPr="004F24E6">
        <w:lastRenderedPageBreak/>
        <w:t>Новости пенсионной отрасли стран дальнего зарубежья</w:t>
      </w:r>
      <w:bookmarkEnd w:id="187"/>
      <w:bookmarkEnd w:id="188"/>
      <w:bookmarkEnd w:id="189"/>
      <w:bookmarkEnd w:id="190"/>
    </w:p>
    <w:p w14:paraId="5331088E" w14:textId="77777777" w:rsidR="001D76EC" w:rsidRPr="004F24E6" w:rsidRDefault="001D76EC" w:rsidP="001D76EC">
      <w:pPr>
        <w:pStyle w:val="2"/>
      </w:pPr>
      <w:bookmarkStart w:id="191" w:name="_Toc221083833"/>
      <w:bookmarkEnd w:id="121"/>
      <w:r w:rsidRPr="004F24E6">
        <w:t>Investing.com, 03.02.2026, Santander и NatWest рассматривают продажу пенсионных активов в Великобритании</w:t>
      </w:r>
      <w:bookmarkEnd w:id="191"/>
    </w:p>
    <w:p w14:paraId="1B220395" w14:textId="77777777" w:rsidR="001D76EC" w:rsidRPr="004F24E6" w:rsidRDefault="001D76EC" w:rsidP="00295D39">
      <w:pPr>
        <w:pStyle w:val="3"/>
      </w:pPr>
      <w:bookmarkStart w:id="192" w:name="_Toc221083834"/>
      <w:r w:rsidRPr="004F24E6">
        <w:t>Европейские банковские гиганты Banco Santander SA и NatWest Group изучают возможность продажи нескольких миллиардов фунтов стерлингов пенсионных активов в Великобритании страховой компании, согласно сообщению Bloomberg News во вторник.</w:t>
      </w:r>
      <w:bookmarkEnd w:id="192"/>
    </w:p>
    <w:p w14:paraId="02F0365C" w14:textId="77777777" w:rsidR="001D76EC" w:rsidRPr="004F24E6" w:rsidRDefault="001D76EC" w:rsidP="001D76EC">
      <w:r w:rsidRPr="004F24E6">
        <w:t>Потенциальная продажа рассматривается обоими банками, хотя конкретные детали о точной стоимости активов или сроках любой сделки не были раскрыты в отчете.</w:t>
      </w:r>
    </w:p>
    <w:p w14:paraId="682A7CE9" w14:textId="07446EBB" w:rsidR="00CA32BC" w:rsidRPr="002C072A" w:rsidRDefault="001D76EC" w:rsidP="001D76EC">
      <w:hyperlink r:id="rId62" w:history="1">
        <w:r w:rsidRPr="004F24E6">
          <w:rPr>
            <w:rStyle w:val="a3"/>
          </w:rPr>
          <w:t>https://ru.investing.com/news/stock-market-news/article-93CH-3092805</w:t>
        </w:r>
      </w:hyperlink>
    </w:p>
    <w:p w14:paraId="5D9C5910" w14:textId="5433C8CE" w:rsidR="000C196D" w:rsidRPr="000C196D" w:rsidRDefault="000C196D" w:rsidP="000C196D">
      <w:pPr>
        <w:pStyle w:val="2"/>
      </w:pPr>
      <w:bookmarkStart w:id="193" w:name="_Toc221083835"/>
      <w:r>
        <w:rPr>
          <w:lang w:val="en-US"/>
        </w:rPr>
        <w:t>Investing</w:t>
      </w:r>
      <w:r w:rsidRPr="000C196D">
        <w:t>.</w:t>
      </w:r>
      <w:r>
        <w:rPr>
          <w:lang w:val="en-US"/>
        </w:rPr>
        <w:t>com</w:t>
      </w:r>
      <w:r w:rsidRPr="000C196D">
        <w:t xml:space="preserve">, 03.02.2026, </w:t>
      </w:r>
      <w:r w:rsidRPr="000C196D">
        <w:rPr>
          <w:lang w:val="en-US"/>
        </w:rPr>
        <w:t>Interactive</w:t>
      </w:r>
      <w:r w:rsidRPr="000C196D">
        <w:t xml:space="preserve"> </w:t>
      </w:r>
      <w:r w:rsidRPr="000C196D">
        <w:rPr>
          <w:lang w:val="en-US"/>
        </w:rPr>
        <w:t>Brokers</w:t>
      </w:r>
      <w:r w:rsidRPr="000C196D">
        <w:t xml:space="preserve"> запускает пенсионное решение в Канаде</w:t>
      </w:r>
      <w:bookmarkEnd w:id="193"/>
    </w:p>
    <w:p w14:paraId="23B0E007" w14:textId="6358FF54" w:rsidR="000C196D" w:rsidRDefault="000C196D" w:rsidP="000C196D">
      <w:pPr>
        <w:pStyle w:val="3"/>
      </w:pPr>
      <w:bookmarkStart w:id="194" w:name="_Toc221083836"/>
      <w:r>
        <w:t>Interactive Brokers (NASDAQ:IBKR) представил Зарегистрированные пенсионные доходные фонды (RRIF), решение для пенсионных выплат для жителей Канады, согласно пресс-релизу компании. Финансовая компания, рыночная капитализация которой составляет $127,67 млрд, продолжает расширять ассортимент своих продуктов на фоне сильных финансовых показателей, с ростом выручки на 19,33% за последние двенадцать месяцев.</w:t>
      </w:r>
      <w:bookmarkEnd w:id="194"/>
    </w:p>
    <w:p w14:paraId="538F4170" w14:textId="77777777" w:rsidR="000C196D" w:rsidRDefault="000C196D" w:rsidP="000C196D">
      <w:r>
        <w:t>Продукт RRIF позволяет канадским клиентам осуществлять упрощенные выплаты доходов, соответствующие государственным нормам, сохраняя при этом гибкость в управлении своими пенсионными средствами.</w:t>
      </w:r>
    </w:p>
    <w:p w14:paraId="39CE37CF" w14:textId="77777777" w:rsidR="000C196D" w:rsidRDefault="000C196D" w:rsidP="000C196D">
      <w:r>
        <w:t>Новое предложение доступно на тех же торговых платформах, что и другие зарегистрированные счета, предлагаемые Interactive Brokers Canada Inc., включая безналоговые сберегательные счета и счета для накопления на первый дом.</w:t>
      </w:r>
    </w:p>
    <w:p w14:paraId="373FDD09" w14:textId="77777777" w:rsidR="000C196D" w:rsidRDefault="000C196D" w:rsidP="000C196D">
      <w:r>
        <w:t>Ключевые особенности RRIF включают конвертацию из существующих Зарегистрированных пенсионных сберегательных планов без перевода активов, доступ к различным инвестиционным продуктам, таким как акции и облигации, а также интегрированные инструменты управления портфелем.</w:t>
      </w:r>
    </w:p>
    <w:p w14:paraId="280F7E22" w14:textId="77777777" w:rsidR="000C196D" w:rsidRDefault="000C196D" w:rsidP="000C196D">
      <w:r>
        <w:t>"Добавляя Зарегистрированные пенсионные доходные фонды на нашу платформу, мы расширяем комплексный спектр пенсионных и инвестиционных возможностей, которые мы предлагаем нашим канадским клиентам", — сказал Жан-Франсуа Бернье, управляющий директор Interactive Brokers Canada.</w:t>
      </w:r>
    </w:p>
    <w:p w14:paraId="7566AC59" w14:textId="77777777" w:rsidR="000C196D" w:rsidRDefault="000C196D" w:rsidP="000C196D">
      <w:r>
        <w:t>Согласно канадским правилам, физические лица должны конвертировать свой RRSP в RRIF к 71 году и осуществлять минимальные ежегодные снятия средств в зависимости от своего возраста или возраста супруга.</w:t>
      </w:r>
    </w:p>
    <w:p w14:paraId="7EEED5E7" w14:textId="77777777" w:rsidR="000C196D" w:rsidRDefault="000C196D" w:rsidP="000C196D">
      <w:r>
        <w:t>RRIF предлагает торговые возможности без комиссий за обслуживание счета и включает автоматический расчет минимальных снятий. Клиенты могут управлять своим RRIF вместе с другими зарегистрированными счетами через единый вход в систему.</w:t>
      </w:r>
    </w:p>
    <w:p w14:paraId="2CE378C2" w14:textId="2B90FDA0" w:rsidR="000C196D" w:rsidRPr="002C072A" w:rsidRDefault="000C196D" w:rsidP="000C196D">
      <w:r>
        <w:lastRenderedPageBreak/>
        <w:t>Interactive Brokers Group является членом S&amp;P 500 и предоставляет автоматизированные услуги по исполнению сделок и хранению на глобальных рынках.</w:t>
      </w:r>
    </w:p>
    <w:p w14:paraId="4C940A60" w14:textId="2717F59A" w:rsidR="000C196D" w:rsidRPr="002C072A" w:rsidRDefault="000C196D" w:rsidP="000C196D">
      <w:hyperlink r:id="rId63" w:history="1">
        <w:r w:rsidRPr="00301A11">
          <w:rPr>
            <w:rStyle w:val="a3"/>
            <w:lang w:val="en-US"/>
          </w:rPr>
          <w:t>https</w:t>
        </w:r>
        <w:r w:rsidRPr="002C072A">
          <w:rPr>
            <w:rStyle w:val="a3"/>
          </w:rPr>
          <w:t>://</w:t>
        </w:r>
        <w:r w:rsidRPr="00301A11">
          <w:rPr>
            <w:rStyle w:val="a3"/>
            <w:lang w:val="en-US"/>
          </w:rPr>
          <w:t>ru</w:t>
        </w:r>
        <w:r w:rsidRPr="002C072A">
          <w:rPr>
            <w:rStyle w:val="a3"/>
          </w:rPr>
          <w:t>.</w:t>
        </w:r>
        <w:r w:rsidRPr="00301A11">
          <w:rPr>
            <w:rStyle w:val="a3"/>
            <w:lang w:val="en-US"/>
          </w:rPr>
          <w:t>investing</w:t>
        </w:r>
        <w:r w:rsidRPr="002C072A">
          <w:rPr>
            <w:rStyle w:val="a3"/>
          </w:rPr>
          <w:t>.</w:t>
        </w:r>
        <w:r w:rsidRPr="00301A11">
          <w:rPr>
            <w:rStyle w:val="a3"/>
            <w:lang w:val="en-US"/>
          </w:rPr>
          <w:t>com</w:t>
        </w:r>
        <w:r w:rsidRPr="002C072A">
          <w:rPr>
            <w:rStyle w:val="a3"/>
          </w:rPr>
          <w:t>/</w:t>
        </w:r>
        <w:r w:rsidRPr="00301A11">
          <w:rPr>
            <w:rStyle w:val="a3"/>
            <w:lang w:val="en-US"/>
          </w:rPr>
          <w:t>news</w:t>
        </w:r>
        <w:r w:rsidRPr="002C072A">
          <w:rPr>
            <w:rStyle w:val="a3"/>
          </w:rPr>
          <w:t>/</w:t>
        </w:r>
        <w:r w:rsidRPr="00301A11">
          <w:rPr>
            <w:rStyle w:val="a3"/>
            <w:lang w:val="en-US"/>
          </w:rPr>
          <w:t>company</w:t>
        </w:r>
        <w:r w:rsidRPr="002C072A">
          <w:rPr>
            <w:rStyle w:val="a3"/>
          </w:rPr>
          <w:t>-</w:t>
        </w:r>
        <w:r w:rsidRPr="00301A11">
          <w:rPr>
            <w:rStyle w:val="a3"/>
            <w:lang w:val="en-US"/>
          </w:rPr>
          <w:t>news</w:t>
        </w:r>
        <w:r w:rsidRPr="002C072A">
          <w:rPr>
            <w:rStyle w:val="a3"/>
          </w:rPr>
          <w:t>/</w:t>
        </w:r>
        <w:r w:rsidRPr="00301A11">
          <w:rPr>
            <w:rStyle w:val="a3"/>
            <w:lang w:val="en-US"/>
          </w:rPr>
          <w:t>article</w:t>
        </w:r>
        <w:r w:rsidRPr="002C072A">
          <w:rPr>
            <w:rStyle w:val="a3"/>
          </w:rPr>
          <w:t>-93</w:t>
        </w:r>
        <w:r w:rsidRPr="00301A11">
          <w:rPr>
            <w:rStyle w:val="a3"/>
            <w:lang w:val="en-US"/>
          </w:rPr>
          <w:t>CH</w:t>
        </w:r>
        <w:r w:rsidRPr="002C072A">
          <w:rPr>
            <w:rStyle w:val="a3"/>
          </w:rPr>
          <w:t>-3093599</w:t>
        </w:r>
      </w:hyperlink>
      <w:r w:rsidRPr="002C072A">
        <w:t xml:space="preserve"> </w:t>
      </w:r>
    </w:p>
    <w:p w14:paraId="3F72BD99" w14:textId="438E573C" w:rsidR="006452DE" w:rsidRPr="006452DE" w:rsidRDefault="006452DE" w:rsidP="006452DE">
      <w:pPr>
        <w:pStyle w:val="2"/>
      </w:pPr>
      <w:bookmarkStart w:id="195" w:name="_Toc221083837"/>
      <w:r>
        <w:rPr>
          <w:lang w:val="en-US"/>
        </w:rPr>
        <w:t>yle</w:t>
      </w:r>
      <w:r w:rsidRPr="006452DE">
        <w:t>.</w:t>
      </w:r>
      <w:r>
        <w:rPr>
          <w:lang w:val="en-US"/>
        </w:rPr>
        <w:t>fi</w:t>
      </w:r>
      <w:r w:rsidRPr="006452DE">
        <w:t>, 03.02.2026, Центр пенсионного страхования: финны готовы выходить на пенсию все позже</w:t>
      </w:r>
      <w:bookmarkEnd w:id="195"/>
    </w:p>
    <w:p w14:paraId="4DA95702" w14:textId="5E75A9A5" w:rsidR="006452DE" w:rsidRDefault="006452DE" w:rsidP="006452DE">
      <w:pPr>
        <w:pStyle w:val="3"/>
      </w:pPr>
      <w:bookmarkStart w:id="196" w:name="_Toc221083838"/>
      <w:r>
        <w:t>Все больше жителей Финляндии собираются выходить на пенсию позже обычного.</w:t>
      </w:r>
      <w:r w:rsidRPr="006452DE">
        <w:t xml:space="preserve"> </w:t>
      </w:r>
      <w:r>
        <w:t>По данным Центра пенсионного страхования, сейчас многие люди в возрасте 50 лет планируют выйти на пенсию примерно в 65.</w:t>
      </w:r>
      <w:bookmarkEnd w:id="196"/>
    </w:p>
    <w:p w14:paraId="4AEE8726" w14:textId="77777777" w:rsidR="006452DE" w:rsidRDefault="006452DE" w:rsidP="006452DE">
      <w:r>
        <w:t>Желаемый возраст выхода на пенсию увеличилась на десять месяцев по сравнению с 2018 годом.</w:t>
      </w:r>
    </w:p>
    <w:p w14:paraId="5A687EC0" w14:textId="77777777" w:rsidR="006452DE" w:rsidRDefault="006452DE" w:rsidP="006452DE">
      <w:r>
        <w:t>За это же время порог пенсионного возраста вырос примерно на семь месяцев.</w:t>
      </w:r>
    </w:p>
    <w:p w14:paraId="49B965DB" w14:textId="77777777" w:rsidR="006452DE" w:rsidRDefault="006452DE" w:rsidP="006452DE">
      <w:r>
        <w:t>По мнению Центра пенсионного страхования, это хорошая новость с точки зрения финансовой устойчивости пенсионной системы.</w:t>
      </w:r>
    </w:p>
    <w:p w14:paraId="5EC38BE6" w14:textId="77777777" w:rsidR="006452DE" w:rsidRDefault="006452DE" w:rsidP="006452DE">
      <w:r>
        <w:t>От работодателей ждут большей поддержки</w:t>
      </w:r>
    </w:p>
    <w:p w14:paraId="7D1D317A" w14:textId="77777777" w:rsidR="006452DE" w:rsidRDefault="006452DE" w:rsidP="006452DE">
      <w:r>
        <w:t>Работники были бы готовы пересмотреть свои пенсионные планы, если бы отношение работодателей было более поддерживающим. Только треть тех, кто приближается к пенсионному возрасту, считает, что на их рабочем месте уделяют внимание вопросам сохранения работоспособности пожилых сотрудников.</w:t>
      </w:r>
    </w:p>
    <w:p w14:paraId="7406F340" w14:textId="77777777" w:rsidR="006452DE" w:rsidRDefault="006452DE" w:rsidP="006452DE">
      <w:r>
        <w:t>Эксперт Центра пенсионного страхования Сату Нивалайнен отмечает, что 25 лет назад доля людей старше 55 лет среди трудящихся составляла около 10 процентов. Сегодня этот показатель вырос почти до 25 процентов.</w:t>
      </w:r>
    </w:p>
    <w:p w14:paraId="5137A0BD" w14:textId="77777777" w:rsidR="006452DE" w:rsidRDefault="006452DE" w:rsidP="006452DE">
      <w:r>
        <w:t>По ее словам, есть две причины, почему финны хотят продолжать работать даже после достижения минимального пенсионного возраста.</w:t>
      </w:r>
    </w:p>
    <w:p w14:paraId="3237FCB8" w14:textId="4D43E6D5" w:rsidR="006452DE" w:rsidRPr="006452DE" w:rsidRDefault="006452DE" w:rsidP="006452DE">
      <w:r>
        <w:t>– Люди, приближающиеся к пенсии, стали здоровее. Они также более образованы, чем раньше. Работа часто представляет собой чистую офисную деятельность, которую можно выполнять долго, – отмечает Нивалайнен.</w:t>
      </w:r>
    </w:p>
    <w:p w14:paraId="4D74FE47" w14:textId="683E2AF0" w:rsidR="006452DE" w:rsidRPr="00CE74AC" w:rsidRDefault="006452DE" w:rsidP="006452DE">
      <w:hyperlink r:id="rId64" w:history="1">
        <w:r w:rsidRPr="00301A11">
          <w:rPr>
            <w:rStyle w:val="a3"/>
          </w:rPr>
          <w:t>https://yle.fi/a/74-20208145</w:t>
        </w:r>
      </w:hyperlink>
      <w:r w:rsidRPr="006452DE">
        <w:t xml:space="preserve"> </w:t>
      </w:r>
    </w:p>
    <w:p w14:paraId="71AD6230" w14:textId="52EDFC53" w:rsidR="003A455C" w:rsidRPr="00335B3C" w:rsidRDefault="003A455C" w:rsidP="003A455C">
      <w:pPr>
        <w:pStyle w:val="2"/>
      </w:pPr>
      <w:bookmarkStart w:id="197" w:name="_Toc221083839"/>
      <w:r w:rsidRPr="003A455C">
        <w:t>Румыния сегодня, 04.02.2026</w:t>
      </w:r>
      <w:r w:rsidRPr="00335B3C">
        <w:t xml:space="preserve">, </w:t>
      </w:r>
      <w:r w:rsidRPr="003A455C">
        <w:t>Авокат Народу добился повышения пенсии до 8000 лей</w:t>
      </w:r>
      <w:bookmarkEnd w:id="197"/>
    </w:p>
    <w:p w14:paraId="75A172CA" w14:textId="77777777" w:rsidR="003A455C" w:rsidRPr="003A455C" w:rsidRDefault="003A455C" w:rsidP="003A455C">
      <w:pPr>
        <w:pStyle w:val="3"/>
      </w:pPr>
      <w:bookmarkStart w:id="198" w:name="_Toc221083840"/>
      <w:r w:rsidRPr="003A455C">
        <w:t>Авокат народу выступил в защиту пенсионеров, добившись пересмотра пенсий в ряде случаев. В одном из них, пенсия была увеличена до 8000 лей. В другом случае, пенсионер с минимальной пенсией в 1281 лей получил поддержку благодаря вмешательству этой институции. В последнее время наблюдается рост числа пенсионеров, обращающихся за правовой защитой - на данный момент зафиксировано более 17 тысяч судебных дел между пенсионерами и Домом пенсионного обеспечения.</w:t>
      </w:r>
      <w:bookmarkEnd w:id="198"/>
      <w:r w:rsidRPr="003A455C">
        <w:t xml:space="preserve"> </w:t>
      </w:r>
    </w:p>
    <w:p w14:paraId="239CB84F" w14:textId="34106FE5" w:rsidR="003A455C" w:rsidRPr="00335B3C" w:rsidRDefault="003A455C" w:rsidP="003A455C">
      <w:r w:rsidRPr="003A455C">
        <w:t xml:space="preserve">Также на рассмотрении в Конституционном суде находятся более 2000 дел, по которым пенсионеры подали иски о неконституционности. Чтобы быстрее получить решение по </w:t>
      </w:r>
      <w:r w:rsidRPr="003A455C">
        <w:lastRenderedPageBreak/>
        <w:t xml:space="preserve">вашей пенсии, можно обратиться к Авокату народу с письменной жалобой. </w:t>
      </w:r>
      <w:r w:rsidRPr="00335B3C">
        <w:t>В результате обращений, некоторые пенсионеры смогли получить значительные суммы, ранее недоступные им. Например, один из пенсионеров из Бухареста добился пересмотра решения о своем пенсионном стаже, в результате чего ему была выплачена недостающая сумма за 2020-2025 годы. Авокат народу продолжает свою деятельность, оспаривая решения Дома пенсионного обеспечения и добиваясь справедливости для граждан.</w:t>
      </w:r>
    </w:p>
    <w:p w14:paraId="21B76A4C" w14:textId="1FDB9E6E" w:rsidR="003A455C" w:rsidRPr="00335B3C" w:rsidRDefault="003A455C" w:rsidP="003A455C">
      <w:hyperlink r:id="rId65" w:history="1">
        <w:r w:rsidRPr="00301A11">
          <w:rPr>
            <w:rStyle w:val="a3"/>
            <w:lang w:val="en-US"/>
          </w:rPr>
          <w:t>https</w:t>
        </w:r>
        <w:r w:rsidRPr="00335B3C">
          <w:rPr>
            <w:rStyle w:val="a3"/>
          </w:rPr>
          <w:t>://</w:t>
        </w:r>
        <w:r w:rsidRPr="00301A11">
          <w:rPr>
            <w:rStyle w:val="a3"/>
            <w:lang w:val="en-US"/>
          </w:rPr>
          <w:t>romania</w:t>
        </w:r>
        <w:r w:rsidRPr="00335B3C">
          <w:rPr>
            <w:rStyle w:val="a3"/>
          </w:rPr>
          <w:t>-</w:t>
        </w:r>
        <w:r w:rsidRPr="00301A11">
          <w:rPr>
            <w:rStyle w:val="a3"/>
            <w:lang w:val="en-US"/>
          </w:rPr>
          <w:t>today</w:t>
        </w:r>
        <w:r w:rsidRPr="00335B3C">
          <w:rPr>
            <w:rStyle w:val="a3"/>
          </w:rPr>
          <w:t>.</w:t>
        </w:r>
        <w:r w:rsidRPr="00301A11">
          <w:rPr>
            <w:rStyle w:val="a3"/>
            <w:lang w:val="en-US"/>
          </w:rPr>
          <w:t>ru</w:t>
        </w:r>
        <w:r w:rsidRPr="00335B3C">
          <w:rPr>
            <w:rStyle w:val="a3"/>
          </w:rPr>
          <w:t>/</w:t>
        </w:r>
        <w:r w:rsidRPr="00301A11">
          <w:rPr>
            <w:rStyle w:val="a3"/>
            <w:lang w:val="en-US"/>
          </w:rPr>
          <w:t>news</w:t>
        </w:r>
        <w:r w:rsidRPr="00335B3C">
          <w:rPr>
            <w:rStyle w:val="a3"/>
          </w:rPr>
          <w:t>/</w:t>
        </w:r>
        <w:r w:rsidRPr="00301A11">
          <w:rPr>
            <w:rStyle w:val="a3"/>
            <w:lang w:val="en-US"/>
          </w:rPr>
          <w:t>different</w:t>
        </w:r>
        <w:r w:rsidRPr="00335B3C">
          <w:rPr>
            <w:rStyle w:val="a3"/>
          </w:rPr>
          <w:t>/2026/02/04/</w:t>
        </w:r>
        <w:r w:rsidRPr="00301A11">
          <w:rPr>
            <w:rStyle w:val="a3"/>
            <w:lang w:val="en-US"/>
          </w:rPr>
          <w:t>vokat</w:t>
        </w:r>
        <w:r w:rsidRPr="00335B3C">
          <w:rPr>
            <w:rStyle w:val="a3"/>
          </w:rPr>
          <w:t>-</w:t>
        </w:r>
        <w:r w:rsidRPr="00301A11">
          <w:rPr>
            <w:rStyle w:val="a3"/>
            <w:lang w:val="en-US"/>
          </w:rPr>
          <w:t>narodu</w:t>
        </w:r>
        <w:r w:rsidRPr="00335B3C">
          <w:rPr>
            <w:rStyle w:val="a3"/>
          </w:rPr>
          <w:t>-</w:t>
        </w:r>
        <w:r w:rsidRPr="00301A11">
          <w:rPr>
            <w:rStyle w:val="a3"/>
            <w:lang w:val="en-US"/>
          </w:rPr>
          <w:t>dobilsya</w:t>
        </w:r>
        <w:r w:rsidRPr="00335B3C">
          <w:rPr>
            <w:rStyle w:val="a3"/>
          </w:rPr>
          <w:t>-</w:t>
        </w:r>
        <w:r w:rsidRPr="00301A11">
          <w:rPr>
            <w:rStyle w:val="a3"/>
            <w:lang w:val="en-US"/>
          </w:rPr>
          <w:t>povysheniya</w:t>
        </w:r>
        <w:r w:rsidRPr="00335B3C">
          <w:rPr>
            <w:rStyle w:val="a3"/>
          </w:rPr>
          <w:t>-</w:t>
        </w:r>
        <w:r w:rsidRPr="00301A11">
          <w:rPr>
            <w:rStyle w:val="a3"/>
            <w:lang w:val="en-US"/>
          </w:rPr>
          <w:t>pensii</w:t>
        </w:r>
        <w:r w:rsidRPr="00335B3C">
          <w:rPr>
            <w:rStyle w:val="a3"/>
          </w:rPr>
          <w:t>-</w:t>
        </w:r>
        <w:r w:rsidRPr="00301A11">
          <w:rPr>
            <w:rStyle w:val="a3"/>
            <w:lang w:val="en-US"/>
          </w:rPr>
          <w:t>do</w:t>
        </w:r>
        <w:r w:rsidRPr="00335B3C">
          <w:rPr>
            <w:rStyle w:val="a3"/>
          </w:rPr>
          <w:t>-8000-</w:t>
        </w:r>
        <w:r w:rsidRPr="00301A11">
          <w:rPr>
            <w:rStyle w:val="a3"/>
            <w:lang w:val="en-US"/>
          </w:rPr>
          <w:t>ley</w:t>
        </w:r>
      </w:hyperlink>
      <w:r w:rsidRPr="00335B3C">
        <w:t xml:space="preserve"> </w:t>
      </w:r>
    </w:p>
    <w:p w14:paraId="5A733E88" w14:textId="77777777" w:rsidR="00472BD6" w:rsidRPr="0090779C" w:rsidRDefault="00472BD6" w:rsidP="00472BD6"/>
    <w:sectPr w:rsidR="00472BD6" w:rsidRPr="0090779C" w:rsidSect="00B01BEA">
      <w:headerReference w:type="default" r:id="rId66"/>
      <w:footerReference w:type="default" r:id="rId6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733F" w14:textId="77777777" w:rsidR="003229ED" w:rsidRDefault="003229ED">
      <w:r>
        <w:separator/>
      </w:r>
    </w:p>
  </w:endnote>
  <w:endnote w:type="continuationSeparator" w:id="0">
    <w:p w14:paraId="29B375B6" w14:textId="77777777" w:rsidR="003229ED" w:rsidRDefault="0032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066E" w14:textId="77777777" w:rsidR="003229ED" w:rsidRDefault="003229ED">
      <w:r>
        <w:separator/>
      </w:r>
    </w:p>
  </w:footnote>
  <w:footnote w:type="continuationSeparator" w:id="0">
    <w:p w14:paraId="2575A084" w14:textId="77777777" w:rsidR="003229ED" w:rsidRDefault="00322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46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0CBA"/>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6E"/>
    <w:rsid w:val="00060C72"/>
    <w:rsid w:val="00060DFF"/>
    <w:rsid w:val="00060FA8"/>
    <w:rsid w:val="000610AF"/>
    <w:rsid w:val="000621BE"/>
    <w:rsid w:val="000623CD"/>
    <w:rsid w:val="00062422"/>
    <w:rsid w:val="00062C24"/>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CF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96D"/>
    <w:rsid w:val="000C1A46"/>
    <w:rsid w:val="000C2290"/>
    <w:rsid w:val="000C2327"/>
    <w:rsid w:val="000C3979"/>
    <w:rsid w:val="000C4EE4"/>
    <w:rsid w:val="000C4FE3"/>
    <w:rsid w:val="000C5BB6"/>
    <w:rsid w:val="000C5FC8"/>
    <w:rsid w:val="000C6020"/>
    <w:rsid w:val="000C67C1"/>
    <w:rsid w:val="000C6BFC"/>
    <w:rsid w:val="000C7593"/>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5C6"/>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84C"/>
    <w:rsid w:val="00130B16"/>
    <w:rsid w:val="00130E84"/>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655"/>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6EC"/>
    <w:rsid w:val="001D7897"/>
    <w:rsid w:val="001D7E92"/>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A4F"/>
    <w:rsid w:val="00217DC9"/>
    <w:rsid w:val="0022081A"/>
    <w:rsid w:val="00220C1A"/>
    <w:rsid w:val="00221505"/>
    <w:rsid w:val="00221629"/>
    <w:rsid w:val="00222E3C"/>
    <w:rsid w:val="0022356A"/>
    <w:rsid w:val="00224E21"/>
    <w:rsid w:val="00224E86"/>
    <w:rsid w:val="00225081"/>
    <w:rsid w:val="0022551B"/>
    <w:rsid w:val="002258D8"/>
    <w:rsid w:val="002262EC"/>
    <w:rsid w:val="002268C7"/>
    <w:rsid w:val="002271FA"/>
    <w:rsid w:val="00227DDF"/>
    <w:rsid w:val="00227EB8"/>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0E9F"/>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1FA4"/>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8C3"/>
    <w:rsid w:val="002939E9"/>
    <w:rsid w:val="00294080"/>
    <w:rsid w:val="0029459A"/>
    <w:rsid w:val="0029488E"/>
    <w:rsid w:val="00295503"/>
    <w:rsid w:val="0029554E"/>
    <w:rsid w:val="002955B7"/>
    <w:rsid w:val="0029570C"/>
    <w:rsid w:val="00295D39"/>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72A"/>
    <w:rsid w:val="002C0964"/>
    <w:rsid w:val="002C099E"/>
    <w:rsid w:val="002C0B42"/>
    <w:rsid w:val="002C0E1F"/>
    <w:rsid w:val="002C1493"/>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5F"/>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D08"/>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9ED"/>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21B0"/>
    <w:rsid w:val="0033428D"/>
    <w:rsid w:val="003347FD"/>
    <w:rsid w:val="00335313"/>
    <w:rsid w:val="00335830"/>
    <w:rsid w:val="00335B3C"/>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455C"/>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6DD"/>
    <w:rsid w:val="003C2B25"/>
    <w:rsid w:val="003C35AA"/>
    <w:rsid w:val="003C37DC"/>
    <w:rsid w:val="003C389E"/>
    <w:rsid w:val="003C3E40"/>
    <w:rsid w:val="003C486C"/>
    <w:rsid w:val="003C56A7"/>
    <w:rsid w:val="003C5D17"/>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1DF"/>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4E"/>
    <w:rsid w:val="00400DF1"/>
    <w:rsid w:val="00400F6F"/>
    <w:rsid w:val="00401040"/>
    <w:rsid w:val="0040108E"/>
    <w:rsid w:val="00401E4D"/>
    <w:rsid w:val="00402DC9"/>
    <w:rsid w:val="004031F5"/>
    <w:rsid w:val="004037BC"/>
    <w:rsid w:val="00404585"/>
    <w:rsid w:val="004046A0"/>
    <w:rsid w:val="004048B9"/>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660"/>
    <w:rsid w:val="00430C37"/>
    <w:rsid w:val="004311A6"/>
    <w:rsid w:val="004313E4"/>
    <w:rsid w:val="0043207F"/>
    <w:rsid w:val="00432849"/>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2BD6"/>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0F0B"/>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24E6"/>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4D2"/>
    <w:rsid w:val="005256C5"/>
    <w:rsid w:val="005259E3"/>
    <w:rsid w:val="00526076"/>
    <w:rsid w:val="00526770"/>
    <w:rsid w:val="00526F34"/>
    <w:rsid w:val="00527B68"/>
    <w:rsid w:val="00527E63"/>
    <w:rsid w:val="00531A36"/>
    <w:rsid w:val="005322A3"/>
    <w:rsid w:val="005326A1"/>
    <w:rsid w:val="00532C50"/>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834"/>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2DD2"/>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417"/>
    <w:rsid w:val="005B2BBD"/>
    <w:rsid w:val="005B340D"/>
    <w:rsid w:val="005B34ED"/>
    <w:rsid w:val="005B3AC9"/>
    <w:rsid w:val="005B46A8"/>
    <w:rsid w:val="005B4A10"/>
    <w:rsid w:val="005B500A"/>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06D1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2DE"/>
    <w:rsid w:val="006459BF"/>
    <w:rsid w:val="00647DA5"/>
    <w:rsid w:val="00650176"/>
    <w:rsid w:val="006501EB"/>
    <w:rsid w:val="00650585"/>
    <w:rsid w:val="0065159C"/>
    <w:rsid w:val="006520E4"/>
    <w:rsid w:val="0065240B"/>
    <w:rsid w:val="00652CC7"/>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3B7A"/>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38F"/>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4BE3"/>
    <w:rsid w:val="0070504C"/>
    <w:rsid w:val="00705268"/>
    <w:rsid w:val="00705794"/>
    <w:rsid w:val="00705891"/>
    <w:rsid w:val="00706E7B"/>
    <w:rsid w:val="007074F5"/>
    <w:rsid w:val="0071040C"/>
    <w:rsid w:val="00710474"/>
    <w:rsid w:val="0071064D"/>
    <w:rsid w:val="007126E3"/>
    <w:rsid w:val="007131E7"/>
    <w:rsid w:val="007136A6"/>
    <w:rsid w:val="007143CE"/>
    <w:rsid w:val="00716347"/>
    <w:rsid w:val="00716449"/>
    <w:rsid w:val="0071658D"/>
    <w:rsid w:val="00716A08"/>
    <w:rsid w:val="00717F49"/>
    <w:rsid w:val="00720262"/>
    <w:rsid w:val="007206E1"/>
    <w:rsid w:val="00722623"/>
    <w:rsid w:val="007233E9"/>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77386"/>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951"/>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83D"/>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24C"/>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4FCC"/>
    <w:rsid w:val="00825460"/>
    <w:rsid w:val="008258AA"/>
    <w:rsid w:val="00826B5F"/>
    <w:rsid w:val="00826EE9"/>
    <w:rsid w:val="00826F36"/>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656"/>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94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3BF1"/>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582"/>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AC9"/>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07F"/>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80E"/>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440"/>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3DE6"/>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6AA"/>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68D"/>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3BDB"/>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50E"/>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6F7"/>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5701"/>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A7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43E"/>
    <w:rsid w:val="00C36DED"/>
    <w:rsid w:val="00C37083"/>
    <w:rsid w:val="00C378BC"/>
    <w:rsid w:val="00C409CC"/>
    <w:rsid w:val="00C40A17"/>
    <w:rsid w:val="00C41661"/>
    <w:rsid w:val="00C421C3"/>
    <w:rsid w:val="00C42E4F"/>
    <w:rsid w:val="00C43910"/>
    <w:rsid w:val="00C453C5"/>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23BC"/>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BCC"/>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89A"/>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6F68"/>
    <w:rsid w:val="00CE70FE"/>
    <w:rsid w:val="00CE7281"/>
    <w:rsid w:val="00CE74AC"/>
    <w:rsid w:val="00CE757F"/>
    <w:rsid w:val="00CF0048"/>
    <w:rsid w:val="00CF029D"/>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6E06"/>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5A73"/>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7793F"/>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87F23"/>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C7FB7"/>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07FE4"/>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DA0"/>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840"/>
    <w:rsid w:val="00EA1EF0"/>
    <w:rsid w:val="00EA2A38"/>
    <w:rsid w:val="00EA4709"/>
    <w:rsid w:val="00EA4B14"/>
    <w:rsid w:val="00EA6A47"/>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5DC"/>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E7C78"/>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3AEB"/>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9F0"/>
    <w:rsid w:val="00F43DCB"/>
    <w:rsid w:val="00F44015"/>
    <w:rsid w:val="00F444F6"/>
    <w:rsid w:val="00F46FE1"/>
    <w:rsid w:val="00F5169D"/>
    <w:rsid w:val="00F526D2"/>
    <w:rsid w:val="00F52D22"/>
    <w:rsid w:val="00F53732"/>
    <w:rsid w:val="00F53CEB"/>
    <w:rsid w:val="00F54A45"/>
    <w:rsid w:val="00F54F0D"/>
    <w:rsid w:val="00F54FF8"/>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534D"/>
    <w:rsid w:val="00F660C1"/>
    <w:rsid w:val="00F67E08"/>
    <w:rsid w:val="00F70B9A"/>
    <w:rsid w:val="00F70C20"/>
    <w:rsid w:val="00F70FA5"/>
    <w:rsid w:val="00F723E1"/>
    <w:rsid w:val="00F726CA"/>
    <w:rsid w:val="00F7387B"/>
    <w:rsid w:val="00F73EF8"/>
    <w:rsid w:val="00F750A2"/>
    <w:rsid w:val="00F752A0"/>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87CFD"/>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1F0"/>
    <w:rsid w:val="00FA7D51"/>
    <w:rsid w:val="00FB009B"/>
    <w:rsid w:val="00FB02DF"/>
    <w:rsid w:val="00FB12C9"/>
    <w:rsid w:val="00FB1D89"/>
    <w:rsid w:val="00FB233C"/>
    <w:rsid w:val="00FB23AD"/>
    <w:rsid w:val="00FB3583"/>
    <w:rsid w:val="00FB4226"/>
    <w:rsid w:val="00FB4894"/>
    <w:rsid w:val="00FB4D6B"/>
    <w:rsid w:val="00FB615E"/>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7B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B3BF1"/>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663B7A"/>
    <w:rPr>
      <w:color w:val="605E5C"/>
      <w:shd w:val="clear" w:color="auto" w:fill="E1DFDD"/>
    </w:rPr>
  </w:style>
  <w:style w:type="character" w:customStyle="1" w:styleId="50">
    <w:name w:val="Заголовок 5 Знак"/>
    <w:basedOn w:val="a0"/>
    <w:link w:val="5"/>
    <w:semiHidden/>
    <w:rsid w:val="008B3BF1"/>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g.ru/2026/02/03/reg-urfo/sverdlovchane-nakopili-na-pensiiu-164-milliarda-rublej-i-skupaiut-zoloto.html" TargetMode="External"/><Relationship Id="rId18" Type="http://schemas.openxmlformats.org/officeDocument/2006/relationships/hyperlink" Target="https://globalkras.ru/news/id/14072" TargetMode="External"/><Relationship Id="rId26" Type="http://schemas.openxmlformats.org/officeDocument/2006/relationships/hyperlink" Target="https://tass.ru/obschestvo/26337791" TargetMode="External"/><Relationship Id="rId39" Type="http://schemas.openxmlformats.org/officeDocument/2006/relationships/hyperlink" Target="https://primpress.ru/article/131171" TargetMode="External"/><Relationship Id="rId21" Type="http://schemas.openxmlformats.org/officeDocument/2006/relationships/hyperlink" Target="https://deita.ru/article/580920" TargetMode="External"/><Relationship Id="rId34" Type="http://schemas.openxmlformats.org/officeDocument/2006/relationships/hyperlink" Target="https://mockva.ru/2026/02/03/407857.html" TargetMode="External"/><Relationship Id="rId42" Type="http://schemas.openxmlformats.org/officeDocument/2006/relationships/hyperlink" Target="https://www.tvc.ru/news/show/id/335967" TargetMode="External"/><Relationship Id="rId47" Type="http://schemas.openxmlformats.org/officeDocument/2006/relationships/hyperlink" Target="https://www.rbc.ru/quote/news/article/6981a4ac9a79478ac3d08747?from=newsfeed" TargetMode="External"/><Relationship Id="rId50" Type="http://schemas.openxmlformats.org/officeDocument/2006/relationships/hyperlink" Target="https://www.akm.ru/news/sredstva_naseleniya_v_bankakh_v_2025_godu_vyrosli_na_16_2/" TargetMode="External"/><Relationship Id="rId55" Type="http://schemas.openxmlformats.org/officeDocument/2006/relationships/hyperlink" Target="https://www.trud.ru/article/03-02-2026/1778321_vtsiom_kazhdyj_pjatyj_rossijanin_v_2025-m_ne_poluchil_doplat_za_pererabotki.html" TargetMode="External"/><Relationship Id="rId63" Type="http://schemas.openxmlformats.org/officeDocument/2006/relationships/hyperlink" Target="https://ru.investing.com/news/company-news/article-93CH-3093599" TargetMode="Externa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br.ru/press/regevent/?id=64949" TargetMode="External"/><Relationship Id="rId29" Type="http://schemas.openxmlformats.org/officeDocument/2006/relationships/hyperlink" Target="https://www.rbc.ru/life/news/698189329a794766987995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1525" TargetMode="External"/><Relationship Id="rId24" Type="http://schemas.openxmlformats.org/officeDocument/2006/relationships/hyperlink" Target="https://www.pnp.ru/social/rabotodateley-predlozhili-nakazyvat-za-nezakonnoe-uvolnenie-pensionerov.html" TargetMode="External"/><Relationship Id="rId32" Type="http://schemas.openxmlformats.org/officeDocument/2006/relationships/hyperlink" Target="https://russian.rt.com/russia/news/1590869-lgotny-stazh-uhod-rebenok" TargetMode="External"/><Relationship Id="rId37" Type="http://schemas.openxmlformats.org/officeDocument/2006/relationships/hyperlink" Target="https://pnz.ru/pens/lishnij-stazh-minus-k-pensii-kakie-periody-opasno-vklyuchat-pri-pereraschete/" TargetMode="External"/><Relationship Id="rId40" Type="http://schemas.openxmlformats.org/officeDocument/2006/relationships/hyperlink" Target="https://samara.aif.ru/money/finance/serebryanyy-biznes-kak-otkryt-ip-pensioneru-i-ne-poteryat-lgoty" TargetMode="External"/><Relationship Id="rId45" Type="http://schemas.openxmlformats.org/officeDocument/2006/relationships/hyperlink" Target="https://www.kommersant.ru/doc/8398833" TargetMode="External"/><Relationship Id="rId53" Type="http://schemas.openxmlformats.org/officeDocument/2006/relationships/hyperlink" Target="https://life.ru/p/1837771" TargetMode="External"/><Relationship Id="rId58" Type="http://schemas.openxmlformats.org/officeDocument/2006/relationships/hyperlink" Target="https://kz.kursiv.media/2026-02-03/svan-tolko-odin-iz-upravlyayushih-pensiyami-kazahstancev-poluchil-dohod-vyshe-inflyacii-v-2025-godu/"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yar.mk.ru/social/2026/02/03/sberezheniya-yaroslavcev-prevysili-100-mlrd-rubley.html" TargetMode="External"/><Relationship Id="rId23" Type="http://schemas.openxmlformats.org/officeDocument/2006/relationships/hyperlink" Target="https://www.kommersant.ru/doc/8399618" TargetMode="External"/><Relationship Id="rId28" Type="http://schemas.openxmlformats.org/officeDocument/2006/relationships/hyperlink" Target="https://russian.rt.com/russia/news/1590540-ekspert-pensiya-sokraschenie-rabota" TargetMode="External"/><Relationship Id="rId36" Type="http://schemas.openxmlformats.org/officeDocument/2006/relationships/hyperlink" Target="https://regions.ru/ekonomika/nazvany-pravila-vycheta-za-pensionnye-vznosy-o-kotoryh-molchat-buhgaltery" TargetMode="External"/><Relationship Id="rId49" Type="http://schemas.openxmlformats.org/officeDocument/2006/relationships/hyperlink" Target="https://www.interfax.ru/business/1070780" TargetMode="External"/><Relationship Id="rId57" Type="http://schemas.openxmlformats.org/officeDocument/2006/relationships/hyperlink" Target="https://gurk.kz/news/enpf-po-itogam-2025-goda-klyuchevy-e-pokazateli-demonstriruyut-ustojchivy-j-rost" TargetMode="External"/><Relationship Id="rId61" Type="http://schemas.openxmlformats.org/officeDocument/2006/relationships/hyperlink" Target="https://rg.ru/2026/02/04/cifrovaia-pensiia.html" TargetMode="External"/><Relationship Id="rId10" Type="http://schemas.openxmlformats.org/officeDocument/2006/relationships/hyperlink" Target="http://pbroker.ru/?p=81523" TargetMode="External"/><Relationship Id="rId19" Type="http://schemas.openxmlformats.org/officeDocument/2006/relationships/hyperlink" Target="https://i38.ru/dengi-obichnie/npf-vtb-bolee-5-mlrd-rubley-vnesli-klienti-pochta-banka-v-pds" TargetMode="External"/><Relationship Id="rId31" Type="http://schemas.openxmlformats.org/officeDocument/2006/relationships/hyperlink" Target="https://regnum.ru/article/4016426" TargetMode="External"/><Relationship Id="rId44" Type="http://schemas.openxmlformats.org/officeDocument/2006/relationships/hyperlink" Target="https://www.kommersant.ru/doc/8398091" TargetMode="External"/><Relationship Id="rId52" Type="http://schemas.openxmlformats.org/officeDocument/2006/relationships/hyperlink" Target="https://1prime.ru/20260203/putin-867160418.html" TargetMode="External"/><Relationship Id="rId60" Type="http://schemas.openxmlformats.org/officeDocument/2006/relationships/hyperlink" Target="https://almaty.tv/ru/news/obschestvo/novyj-finansovyj-potok-kuda-i-skol-ko-pensionnykh-sberezenij-mogut-perevesti-kazakhstancy" TargetMode="External"/><Relationship Id="rId65" Type="http://schemas.openxmlformats.org/officeDocument/2006/relationships/hyperlink" Target="https://romania-today.ru/news/different/2026/02/04/vokat-narodu-dobilsya-povysheniya-pensii-do-8000-ley" TargetMode="External"/><Relationship Id="rId4" Type="http://schemas.openxmlformats.org/officeDocument/2006/relationships/webSettings" Target="webSettings.xml"/><Relationship Id="rId9" Type="http://schemas.openxmlformats.org/officeDocument/2006/relationships/hyperlink" Target="https://www.akm.ru/press/npf_blagosostoyanie_indeksiruet_negosudarstvennye_pensii/" TargetMode="External"/><Relationship Id="rId14" Type="http://schemas.openxmlformats.org/officeDocument/2006/relationships/hyperlink" Target="https://www.interfax-russia.ru/ural/news/instrument-dolgosrochnyh-sberezheniy-vostrebovan-v-sverdlovskoy-oblasti-cb" TargetMode="External"/><Relationship Id="rId22" Type="http://schemas.openxmlformats.org/officeDocument/2006/relationships/hyperlink" Target="https://vmeste-rf.tv/news/zakonodateli-predlagayut-ustanovit-lgotnyy-trudovoy-stazh-dlya-grazhdan-v-vossoedinennykh-regionakh/" TargetMode="External"/><Relationship Id="rId27" Type="http://schemas.openxmlformats.org/officeDocument/2006/relationships/hyperlink" Target="https://russian.rt.com/russia/news/1591001-rossiyan-predpensionnyi-status?utm_source=rss&amp;utm_medium=rss&amp;utm_campaign=RSS" TargetMode="External"/><Relationship Id="rId30" Type="http://schemas.openxmlformats.org/officeDocument/2006/relationships/hyperlink" Target="https://www.mknews.de/politics/2026/02/03/germaniya-pensiya-est-deneg-net.html" TargetMode="External"/><Relationship Id="rId35" Type="http://schemas.openxmlformats.org/officeDocument/2006/relationships/hyperlink" Target="https://pensnews.ru/news/19011" TargetMode="External"/><Relationship Id="rId43" Type="http://schemas.openxmlformats.org/officeDocument/2006/relationships/hyperlink" Target="https://svpressa.ru/economy/news/501253/?rss=1" TargetMode="External"/><Relationship Id="rId48" Type="http://schemas.openxmlformats.org/officeDocument/2006/relationships/hyperlink" Target="https://www.interfax.ru/business/1070799" TargetMode="External"/><Relationship Id="rId56" Type="http://schemas.openxmlformats.org/officeDocument/2006/relationships/hyperlink" Target="http://www.enpf.kz" TargetMode="External"/><Relationship Id="rId64" Type="http://schemas.openxmlformats.org/officeDocument/2006/relationships/hyperlink" Target="https://yle.fi/a/74-20208145" TargetMode="External"/><Relationship Id="rId69" Type="http://schemas.openxmlformats.org/officeDocument/2006/relationships/theme" Target="theme/theme1.xml"/><Relationship Id="rId8" Type="http://schemas.openxmlformats.org/officeDocument/2006/relationships/hyperlink" Target="https://www.akm.ru/press/npf_blagosostoyanie_soobshchaet_ob_itogakh_deyatelnosti_v_2025_godu/" TargetMode="External"/><Relationship Id="rId51" Type="http://schemas.openxmlformats.org/officeDocument/2006/relationships/hyperlink" Target="https://tass.ru/ekonomika/26333247" TargetMode="External"/><Relationship Id="rId3" Type="http://schemas.openxmlformats.org/officeDocument/2006/relationships/settings" Target="settings.xml"/><Relationship Id="rId12" Type="http://schemas.openxmlformats.org/officeDocument/2006/relationships/hyperlink" Target="https://www.cbr.ru/rbr/rbr_fr/doc?id=49290" TargetMode="External"/><Relationship Id="rId17" Type="http://schemas.openxmlformats.org/officeDocument/2006/relationships/hyperlink" Target="https://www.kommersant.ru/doc/8399351" TargetMode="External"/><Relationship Id="rId25" Type="http://schemas.openxmlformats.org/officeDocument/2006/relationships/hyperlink" Target="https://tass.ru/ekonomika/26335155" TargetMode="External"/><Relationship Id="rId33" Type="http://schemas.openxmlformats.org/officeDocument/2006/relationships/hyperlink" Target="https://russian.rt.com/russia/news/1591018-rebenok-dekret-stazh" TargetMode="External"/><Relationship Id="rId38" Type="http://schemas.openxmlformats.org/officeDocument/2006/relationships/hyperlink" Target="https://primpress.ru/article/131173" TargetMode="External"/><Relationship Id="rId46" Type="http://schemas.openxmlformats.org/officeDocument/2006/relationships/hyperlink" Target="https://www.rbc.ru/rbcfreenews/697fbe649a794780ffc941dd" TargetMode="External"/><Relationship Id="rId59" Type="http://schemas.openxmlformats.org/officeDocument/2006/relationships/hyperlink" Target="https://tengrinews.kz/news/pogashenie-ipoteki-pensionnyimi-pauze-chto-esch-tratit-dengi-591690/" TargetMode="External"/><Relationship Id="rId67" Type="http://schemas.openxmlformats.org/officeDocument/2006/relationships/footer" Target="footer1.xml"/><Relationship Id="rId20" Type="http://schemas.openxmlformats.org/officeDocument/2006/relationships/hyperlink" Target="https://noyabrsk-inform.ru/jamalcy-otkryli-scheta-na-3-mlrd-rublej-v-programme-dolgosrochnyh-sberezhenij" TargetMode="External"/><Relationship Id="rId41" Type="http://schemas.openxmlformats.org/officeDocument/2006/relationships/hyperlink" Target="https://peterburg2.ru/articles/pensionnye-bally-v-2026-godu-skolko-nuzhno-kak-nachislyayutsya-i-mozhno-li-ih-kupit-221381.html" TargetMode="External"/><Relationship Id="rId54" Type="http://schemas.openxmlformats.org/officeDocument/2006/relationships/hyperlink" Target="https://www.vbr.ru/sovety/help/nalogi-i-nalogovie-viceti/yprosennii-nalogovii-vicet-2025-kak-polycit/" TargetMode="External"/><Relationship Id="rId62" Type="http://schemas.openxmlformats.org/officeDocument/2006/relationships/hyperlink" Target="https://ru.investing.com/news/stock-market-news/article-93CH-30928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88</Pages>
  <Words>32303</Words>
  <Characters>205450</Characters>
  <Application>Microsoft Office Word</Application>
  <DocSecurity>0</DocSecurity>
  <Lines>3668</Lines>
  <Paragraphs>1257</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236496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58</cp:revision>
  <cp:lastPrinted>2026-02-04T04:48:00Z</cp:lastPrinted>
  <dcterms:created xsi:type="dcterms:W3CDTF">2026-01-28T08:35:00Z</dcterms:created>
  <dcterms:modified xsi:type="dcterms:W3CDTF">2026-02-04T04:48:00Z</dcterms:modified>
  <cp:category>НАПФ</cp:category>
  <cp:contentStatus>И-Консалтинг</cp:contentStatus>
</cp:coreProperties>
</file>